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2B3" w:rsidRDefault="005C12B3" w:rsidP="005C12B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theme="minorBidi"/>
          <w:b/>
          <w:noProof/>
          <w:sz w:val="28"/>
          <w:szCs w:val="28"/>
        </w:rPr>
        <w:drawing>
          <wp:inline distT="0" distB="0" distL="0" distR="0" wp14:anchorId="7DE6CD92" wp14:editId="1A69651C">
            <wp:extent cx="6642691" cy="9675628"/>
            <wp:effectExtent l="0" t="0" r="0" b="0"/>
            <wp:docPr id="1" name="Рисунок 1" descr="C:\Users\User\Desktop\IMG_20200930_084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00930_0840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680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206B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p w:rsidR="005B206B" w:rsidRPr="005B206B" w:rsidRDefault="005B206B" w:rsidP="005B206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6"/>
        <w:gridCol w:w="3098"/>
        <w:gridCol w:w="5777"/>
      </w:tblGrid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Муниципальная бюджетная организация дополнительного образования «Центр детского творчества «Развитие» п.г.т. Актюбинский Азнакаевского муниципального района РТ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17457">
              <w:rPr>
                <w:rFonts w:ascii="Times New Roman" w:hAnsi="Times New Roman" w:cs="Times New Roman"/>
                <w:sz w:val="28"/>
                <w:szCs w:val="28"/>
              </w:rPr>
              <w:t>Бумажный мир</w:t>
            </w: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Валеева Луиза </w:t>
            </w: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Идьдаровна</w:t>
            </w:r>
            <w:proofErr w:type="spellEnd"/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Педагог дополнительного образования 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Возраст </w:t>
            </w:r>
            <w:proofErr w:type="gramStart"/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386071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>-12 лет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программы: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-тип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вид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принцип проектирования программы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Общеразвивающая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Разноуровневая</w:t>
            </w:r>
            <w:proofErr w:type="spellEnd"/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Модульная 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познакомить учащихся об истории развития искусства оригами; обучить с основными геометрическими понятиями и базовыми формами оригами; обучить различным  приемам работы с бумагой; раскрыть потенциальные творческие  способности каждого ребенка через творческий поиск; развить художественный вкус, творческие способности и фантазия.</w:t>
            </w:r>
          </w:p>
        </w:tc>
      </w:tr>
      <w:tr w:rsidR="005B206B" w:rsidRPr="005B206B" w:rsidTr="005B206B">
        <w:trPr>
          <w:trHeight w:val="269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Стартовый уровень – правила техники безопасности при работе, умение овладевать различными приемами и способами действия с бумагой простейших моделей плоскостного оригами;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Базовый уровень – постепенно происходит переход от простых моделей к более </w:t>
            </w:r>
            <w:proofErr w:type="gramStart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сложным</w:t>
            </w:r>
            <w:proofErr w:type="gramEnd"/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Продвинутый уровень – выполнять более сложные композиции, составлять коллективные панно, создавать свои неповторимые модели.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Учебное занятие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Проектная деятельность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выставках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Участие в творческих отчетах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Банк достижений учащихся. </w:t>
            </w:r>
          </w:p>
          <w:p w:rsidR="005B206B" w:rsidRPr="005B206B" w:rsidRDefault="00271F3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Выставки, проекты, конкурсы.</w:t>
            </w:r>
            <w:r w:rsidR="005B206B"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Анализ, обсуждение работ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1.организация ежемесячных выставок работ для родителей.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 xml:space="preserve">2. тематические выставки </w:t>
            </w:r>
          </w:p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sz w:val="28"/>
                <w:szCs w:val="28"/>
              </w:rPr>
              <w:t>3.участие в конкурсах различного уровня</w:t>
            </w: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206B" w:rsidRPr="005B206B" w:rsidTr="005B206B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Рецензенты </w:t>
            </w:r>
          </w:p>
        </w:tc>
        <w:tc>
          <w:tcPr>
            <w:tcW w:w="5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06B" w:rsidRPr="005B206B" w:rsidRDefault="005B206B" w:rsidP="005B206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206B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386071" w:rsidRDefault="00386071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271F3B" w:rsidRDefault="00271F3B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p w:rsidR="004C4CCF" w:rsidRDefault="004C4CCF" w:rsidP="004C4CC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751B91" w:rsidRDefault="00751B91" w:rsidP="00F42B9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1.4 Пояснительная записка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1.5 Учебный тематический план занятий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1.6 Содержание программы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2.1 Организационно-педагогические условия реализации программы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2.3 Оценочный материал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2.4 Список литературы</w:t>
      </w:r>
    </w:p>
    <w:p w:rsidR="00F42B9B" w:rsidRPr="00F42B9B" w:rsidRDefault="00F42B9B" w:rsidP="00F42B9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2.5. Приложение</w:t>
      </w:r>
    </w:p>
    <w:p w:rsidR="004C4CCF" w:rsidRDefault="004C4CCF" w:rsidP="00F42B9B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C4CCF" w:rsidRDefault="004C4CCF" w:rsidP="00751B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42B9B" w:rsidRPr="00F42B9B" w:rsidRDefault="00F42B9B" w:rsidP="00F42B9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lastRenderedPageBreak/>
        <w:t>Раздел 1. Комплекс основных характеристик программы</w:t>
      </w:r>
    </w:p>
    <w:p w:rsidR="00F42B9B" w:rsidRPr="00F42B9B" w:rsidRDefault="00F42B9B" w:rsidP="00F42B9B">
      <w:pPr>
        <w:spacing w:after="0" w:line="360" w:lineRule="auto"/>
        <w:ind w:right="50"/>
        <w:jc w:val="center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 xml:space="preserve">Дополнительная общеразвивающая программа художественной направленности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F42B9B">
        <w:rPr>
          <w:rFonts w:ascii="Times New Roman" w:hAnsi="Times New Roman" w:cs="Times New Roman"/>
          <w:sz w:val="28"/>
          <w:szCs w:val="28"/>
        </w:rPr>
        <w:t xml:space="preserve"> создана как основной нормативный документ, регламентирующий образовательный процесс в объединении.</w:t>
      </w:r>
    </w:p>
    <w:p w:rsidR="00F42B9B" w:rsidRPr="00F42B9B" w:rsidRDefault="00F42B9B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b/>
          <w:sz w:val="28"/>
          <w:szCs w:val="28"/>
        </w:rPr>
        <w:t>Нормативно-правовые документы, на основании которых разработана программа: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Федеральный закон от 29 декабря 2012 года № 273 –ФЗ «Об образовании в Российской Федерации»;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Российской Федерации от 29 августа 2013 года № 1008 «О порядке организации и осуществления образовательной деятельности по дополнительным общеобразовательным программам;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>Письмо Мин. Обр. науки России от 11.12.2006 г. № 06-1844 «О примерных требованиях к программам дополнительного образования детей»;</w:t>
      </w:r>
    </w:p>
    <w:p w:rsidR="00F42B9B" w:rsidRPr="00F42B9B" w:rsidRDefault="00F42B9B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2B9B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04 июля 2014 года № 41 «Об утверждении СанПиН 2.4.4.317214 «Санитарно-эпидемиологические требования к устройству, содержанию и организации </w:t>
      </w:r>
      <w:proofErr w:type="gramStart"/>
      <w:r w:rsidRPr="00F42B9B">
        <w:rPr>
          <w:rFonts w:ascii="Times New Roman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F42B9B">
        <w:rPr>
          <w:rFonts w:ascii="Times New Roman" w:hAnsi="Times New Roman" w:cs="Times New Roman"/>
          <w:sz w:val="28"/>
          <w:szCs w:val="28"/>
        </w:rPr>
        <w:t>».</w:t>
      </w:r>
    </w:p>
    <w:p w:rsidR="00BF0A74" w:rsidRDefault="00BF0A74" w:rsidP="00BF0A74">
      <w:pPr>
        <w:spacing w:after="0" w:line="240" w:lineRule="auto"/>
        <w:ind w:right="10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Данная программа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0A74">
        <w:rPr>
          <w:rFonts w:ascii="Times New Roman" w:hAnsi="Times New Roman" w:cs="Times New Roman"/>
          <w:sz w:val="28"/>
          <w:szCs w:val="28"/>
        </w:rPr>
        <w:t>на сегодняшний день одним из основополагающих принципов обновления содержания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образования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становится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личностная ориентация, предполагающая развитие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 творческих </w:t>
      </w:r>
      <w:r w:rsidRPr="00BF0A74">
        <w:rPr>
          <w:rFonts w:ascii="Times New Roman" w:hAnsi="Times New Roman" w:cs="Times New Roman"/>
          <w:sz w:val="28"/>
          <w:szCs w:val="28"/>
        </w:rPr>
        <w:tab/>
        <w:t xml:space="preserve"> способностей учащихся, индивидуализацию их образования с учетом интересов и склонностей к творческой деятельности.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BF0A74">
        <w:rPr>
          <w:rFonts w:ascii="Times New Roman" w:hAnsi="Times New Roman" w:cs="Times New Roman"/>
          <w:sz w:val="28"/>
          <w:szCs w:val="28"/>
        </w:rPr>
        <w:t xml:space="preserve"> предлагает наиболее доступный способ приобщения детей к художественной деятельности через создание творческих работ из бумаги и других материалов.</w:t>
      </w:r>
    </w:p>
    <w:p w:rsidR="00BF0A74" w:rsidRDefault="00BF0A74" w:rsidP="00BF0A74">
      <w:pPr>
        <w:spacing w:after="0" w:line="240" w:lineRule="auto"/>
        <w:ind w:right="10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 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BF0A74">
        <w:rPr>
          <w:rFonts w:ascii="Times New Roman" w:hAnsi="Times New Roman" w:cs="Times New Roman"/>
          <w:sz w:val="28"/>
          <w:szCs w:val="28"/>
        </w:rPr>
        <w:t xml:space="preserve"> предусматривает развитие у учащихся изобразительных, художественно-конструкторских способностей, нестандартного мышления, творческой индивидуальности.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Бумага, как материал для детского творчества, ни с чем несравнима (легкость обработки, минимум инструментов) и соответствует возрастным особенностям младших школьников.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Бумага дает возможность ребенку проявить свою индивидуальность, воплотить замысел, ощутить радость творчества. Целесообразность в создании данной программы в том, что дети приобретают навыки конструкторской, учебно-исследовательской работы, опыт работы в коллективе, умение выслушивать и воспринимать чужую точку зрения. Освоение материала в основном происходит в процессе практической творческой деятельности. При обучении используются следующие методы обучения: беседа, демонстрация, практическая работа, игра и т. д.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Программа реализуется на следующих принципах обучения: активность; систематичность; доступность; сотрудничество; последовательность.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Цели и задачи программы</w:t>
      </w:r>
    </w:p>
    <w:p w:rsidR="00BF0A74" w:rsidRPr="00052EB5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BF0A74">
        <w:rPr>
          <w:rFonts w:ascii="Times New Roman" w:hAnsi="Times New Roman" w:cs="Times New Roman"/>
          <w:sz w:val="28"/>
          <w:szCs w:val="28"/>
        </w:rPr>
        <w:t>Развитие творческих способностей учащихся через обучение основам обработки различных материалов для декоративного творчества.</w:t>
      </w:r>
    </w:p>
    <w:p w:rsidR="00BF0A74" w:rsidRPr="00BF0A74" w:rsidRDefault="00BF0A74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lastRenderedPageBreak/>
        <w:t>Задачи</w:t>
      </w:r>
    </w:p>
    <w:p w:rsidR="00BF0A74" w:rsidRPr="00BF0A74" w:rsidRDefault="00BF0A74" w:rsidP="00271F3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изготовлению технических игрушек, моделей и макетов по образцам, простейшим графическим изображениям;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дать знания о терминологии, обучить чтению простейших чертежей;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пользоваться шаблонами;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обучить планировать свою деятельность, предвидеть результат намеченного дела, прогнозировать этапы работы, производить анализ своей деятельности; - обучить рациональному использованию материала при размещении шаблонов;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обучить различным способам соединения деталей при сборке.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Развивающие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творческие способности, фантазию и воображение;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-формировать умение самостоятельно планировать, анализировать предстоящую работу и контролировать свою деятельность.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пространственное мышление; аналитическое мышление и самоанализ;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развивать творческий потенциал ребенка, его познавательную активность; устойчивый интерес к творческой деятельности;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 xml:space="preserve">развивать конструкторские способности, техническое мышление, творческий подход к работе. </w:t>
      </w:r>
    </w:p>
    <w:p w:rsidR="00BF0A74" w:rsidRPr="00BF0A74" w:rsidRDefault="00BF0A74" w:rsidP="00271F3B">
      <w:pPr>
        <w:spacing w:after="0" w:line="240" w:lineRule="auto"/>
        <w:ind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способствовать развитию внутренней свободы ребёнка, способности к объективной самооценке и самореализации поведения, чувства собственного достоинства, самоуважения;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формировать положительное отношение к труду; бережное отношение к материалам;</w:t>
      </w:r>
    </w:p>
    <w:p w:rsidR="00BF0A74" w:rsidRPr="00BF0A74" w:rsidRDefault="00BF0A74" w:rsidP="00271F3B">
      <w:pPr>
        <w:numPr>
          <w:ilvl w:val="0"/>
          <w:numId w:val="39"/>
        </w:numPr>
        <w:spacing w:after="0" w:line="240" w:lineRule="auto"/>
        <w:ind w:left="0" w:right="10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0A74">
        <w:rPr>
          <w:rFonts w:ascii="Times New Roman" w:hAnsi="Times New Roman" w:cs="Times New Roman"/>
          <w:sz w:val="28"/>
          <w:szCs w:val="28"/>
        </w:rPr>
        <w:t>воспитывать усидчивость для получения положительного результата; - воспитывать уважительное отношение, отзывчивость и взаимопомощь в коллективе.</w:t>
      </w:r>
    </w:p>
    <w:p w:rsidR="00BF0A74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Отличительные особенности программы</w:t>
      </w:r>
    </w:p>
    <w:p w:rsidR="00BF0A74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Дополнительная общеразвивающая 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предполагает соединение игры, труда и обучения в единое целое, что обеспечивает единое решение познавательных, практических и игровых задач (при ведущем значении последних). Не всякая игрушка – модель, но любая модель может быть игрушкой. Занятия проводятся в игровой форме, в их основе лежат творческая деятельность, т.е. создание оригинальных творческих работ.</w:t>
      </w:r>
    </w:p>
    <w:p w:rsidR="00B95841" w:rsidRPr="00271F3B" w:rsidRDefault="00BF0A7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Все поделки функциональны: ими можно играть, их можно использовать в быту, их можно подарить друзьям и родным.  Одно из условий освоения программы - стиль общения педагога с детьми на основе личностно ориентированной модели. В качестве основных объектов труда учащимся предлагаются игрушки, поделки для оформления классов, залов, сувениры и т.д.</w:t>
      </w:r>
      <w:r w:rsidR="00B95841" w:rsidRPr="00271F3B">
        <w:rPr>
          <w:rFonts w:ascii="Times New Roman" w:hAnsi="Times New Roman" w:cs="Times New Roman"/>
          <w:sz w:val="28"/>
          <w:szCs w:val="28"/>
        </w:rPr>
        <w:t xml:space="preserve"> В результате этого, у детей происходит выравнивание </w:t>
      </w:r>
      <w:proofErr w:type="spellStart"/>
      <w:proofErr w:type="gramStart"/>
      <w:r w:rsidR="00B95841" w:rsidRPr="00271F3B"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 w:rsidR="00B95841" w:rsidRPr="00271F3B">
        <w:rPr>
          <w:rFonts w:ascii="Times New Roman" w:hAnsi="Times New Roman" w:cs="Times New Roman"/>
          <w:sz w:val="28"/>
          <w:szCs w:val="28"/>
        </w:rPr>
        <w:t>-моторных</w:t>
      </w:r>
      <w:proofErr w:type="gramEnd"/>
      <w:r w:rsidR="00B95841" w:rsidRPr="00271F3B">
        <w:rPr>
          <w:rFonts w:ascii="Times New Roman" w:hAnsi="Times New Roman" w:cs="Times New Roman"/>
          <w:sz w:val="28"/>
          <w:szCs w:val="28"/>
        </w:rPr>
        <w:t xml:space="preserve"> процессов, изменение их поведения, улучшение личных взаимоотношений. Ведь всем известно, что музыка влияет на эмоциональное состояние и настроение человека.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Организационные принципы (возраст детей, сроки реализации программы, условия набора, режим занятий, наполняемость групп):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адресована учащимся начальной школы и рассчитана на 2 года – полный курс обучения детей в начальной школе.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lastRenderedPageBreak/>
        <w:t xml:space="preserve">Учитывая возраст детей и новизну материала, для успешного освоения программы занятия в группе должны сочетаться с индивидуальной помощью педагога каждому ребенку. Практика показала, что оптимальное количество детей в группе должно быть не более 10 - 15 человек. 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 xml:space="preserve">В первый год обучения в кружок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sz w:val="28"/>
          <w:szCs w:val="28"/>
        </w:rPr>
        <w:t xml:space="preserve"> принимаются все желающие учащиеся начальной школы. В группы 2-го и следующих годов обучения зачисляются учащиеся, успешно прошедшие предыдущий этап обучения и выполнившие требования итоговой аттестации. </w:t>
      </w:r>
    </w:p>
    <w:p w:rsidR="00F1759B" w:rsidRPr="00271F3B" w:rsidRDefault="00F1759B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Занятия проводятся два раза в неделю с 1 сентября по 25 мая.</w:t>
      </w:r>
    </w:p>
    <w:p w:rsidR="00F1759B" w:rsidRPr="00271F3B" w:rsidRDefault="00F1759B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sz w:val="28"/>
          <w:szCs w:val="28"/>
        </w:rPr>
        <w:t>Значение работа с бумагой для развития ребенка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Учит детей различным приемам работы с бумагой, таким, как сгибание, многократное складывание, надрезание, склеивание.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у детей способность работать руками, приучает к точным движениям пальцев, у них совершенствуется мелкая моторика рук, происходит развитие глазомера.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Учит концентрации внимания, так как заставляет сосредоточиться на процессе изготовления поделки, учит следовать устным инструкциям.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Стимулирует развитие памяти, так как ребенок, чтобы сделать поделку, должен запомнить последовательность ее изготовления, приемы и способы складывания.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Знакомит детей с основными геометрическими понятиями: круг, квадрат, треугольник, угол, сторона, вершина и т.д., при этом происходит обогащение словаря ребенка специальными терминами.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пространственное воображение – учит читать чертежи, по которым складываются фигурки и представлять по ним изделия в объеме, помогает развитию чертежных навыков, так как схемы понравившихся изделий нужно зарисовывать в тетрадку.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Развивает художественный вкус и творческие способности детей, активизирует их воображение и фантазию.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Способствует созданию игровых ситуаций, расширяет коммуникативные способности детей. </w:t>
      </w:r>
    </w:p>
    <w:p w:rsidR="00F1759B" w:rsidRPr="00F1759B" w:rsidRDefault="00F1759B" w:rsidP="00F1759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Совершенствует трудовые навыки, формирует культуру труда, учит аккуратности, умению бережно и экономно использовать материал, содержать в порядке рабочее место. </w:t>
      </w:r>
    </w:p>
    <w:p w:rsidR="004A2999" w:rsidRPr="00271F3B" w:rsidRDefault="00F1759B" w:rsidP="00271F3B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759B">
        <w:rPr>
          <w:rFonts w:ascii="Times New Roman" w:hAnsi="Times New Roman" w:cs="Times New Roman"/>
          <w:sz w:val="28"/>
          <w:szCs w:val="28"/>
        </w:rPr>
        <w:t xml:space="preserve">Большое внимание при обучении оригами уделяется созданию сюжетно-тематических композиций, в которых используются изделия, выполненные в технике оригами. </w:t>
      </w:r>
    </w:p>
    <w:p w:rsidR="000430E4" w:rsidRPr="00271F3B" w:rsidRDefault="000430E4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hAnsi="Times New Roman" w:cs="Times New Roman"/>
          <w:sz w:val="28"/>
          <w:szCs w:val="28"/>
        </w:rPr>
        <w:t>Занятия оригами направлены на всестороннее интеллектуальное и эстетическое развитие младших школьников и повышение эффективности их обучения в следующих классах.</w:t>
      </w:r>
    </w:p>
    <w:p w:rsidR="000430E4" w:rsidRPr="00271F3B" w:rsidRDefault="000430E4" w:rsidP="00271F3B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F3B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71F3B">
        <w:rPr>
          <w:rFonts w:ascii="Times New Roman" w:hAnsi="Times New Roman" w:cs="Times New Roman"/>
          <w:b/>
          <w:bCs/>
          <w:iCs/>
          <w:sz w:val="28"/>
          <w:szCs w:val="28"/>
        </w:rPr>
        <w:t>Обучающие: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Знакомство детей с основными геометрическими понятиями и базовыми формами оригами.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Формирование умения следовать устным инструкциям, читать и зарисовывать схемы изделий.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 Обучение различным приемам работы с бумагой. </w:t>
      </w:r>
    </w:p>
    <w:p w:rsidR="004A2999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Применение знаний, полученных на уроках природоведения, труда, рисования и других, для создания композиций с изделиями, выполненными в технике оригами.</w:t>
      </w:r>
    </w:p>
    <w:p w:rsidR="004A2999" w:rsidRPr="00595B9D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95B9D">
        <w:rPr>
          <w:rFonts w:ascii="Times New Roman" w:hAnsi="Times New Roman" w:cs="Times New Roman"/>
          <w:b/>
          <w:bCs/>
          <w:iCs/>
          <w:sz w:val="28"/>
          <w:szCs w:val="28"/>
        </w:rPr>
        <w:t>Развивающие: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внимания, памяти, логического и абстрактного мышления, пространственного воображения.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мелкой моторики рук и глазомера. </w:t>
      </w:r>
    </w:p>
    <w:p w:rsidR="004A2999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Развитие художественного вкуса, творческих способностей и фантазии детей.</w:t>
      </w:r>
    </w:p>
    <w:p w:rsidR="004A2999" w:rsidRPr="00595B9D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95B9D">
        <w:rPr>
          <w:rFonts w:ascii="Times New Roman" w:hAnsi="Times New Roman" w:cs="Times New Roman"/>
          <w:b/>
          <w:bCs/>
          <w:iCs/>
          <w:sz w:val="28"/>
          <w:szCs w:val="28"/>
        </w:rPr>
        <w:t>Воспитательные: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Воспитание интереса к искусству оригами. </w:t>
      </w:r>
    </w:p>
    <w:p w:rsidR="000430E4" w:rsidRPr="00271F3B" w:rsidRDefault="000430E4" w:rsidP="00271F3B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Расширение коммуникативных способностей детей. </w:t>
      </w:r>
    </w:p>
    <w:p w:rsidR="000430E4" w:rsidRPr="00271F3B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71F3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Формирование культуры труда и совершенствование трудовых навыков.</w:t>
      </w:r>
    </w:p>
    <w:p w:rsidR="000430E4" w:rsidRPr="00595B9D" w:rsidRDefault="000430E4" w:rsidP="00595B9D">
      <w:pPr>
        <w:pStyle w:val="a4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95B9D">
        <w:rPr>
          <w:rStyle w:val="submenu-tabl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Сроки реализации образовательной программы</w:t>
      </w:r>
    </w:p>
    <w:p w:rsidR="004A2999" w:rsidRDefault="000430E4" w:rsidP="00595B9D">
      <w:pPr>
        <w:pStyle w:val="a4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Программа </w:t>
      </w:r>
      <w:r w:rsidR="00B17457">
        <w:rPr>
          <w:rFonts w:ascii="Times New Roman" w:hAnsi="Times New Roman" w:cs="Times New Roman"/>
          <w:sz w:val="28"/>
          <w:szCs w:val="28"/>
        </w:rPr>
        <w:t>«Бумажный мир</w:t>
      </w:r>
      <w:r w:rsidR="00B17457" w:rsidRPr="005B206B">
        <w:rPr>
          <w:rFonts w:ascii="Times New Roman" w:hAnsi="Times New Roman" w:cs="Times New Roman"/>
          <w:sz w:val="28"/>
          <w:szCs w:val="28"/>
        </w:rPr>
        <w:t>»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имеет научно-техническое направление и адресована детям в возрасте от </w:t>
      </w:r>
      <w:r w:rsidR="00B1745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 12 лет. Оптимальное количество детей, набираемых в группу – 15 человек. Программа рассчитана на 2 года обучения. 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ия проходят</w:t>
      </w:r>
      <w:r w:rsidR="001964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3 раза в неделю по 2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часа 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10-минутным перерывом – первы</w:t>
      </w:r>
      <w:r w:rsidR="00D511F5"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 год обучения. 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Занятия проходят 2 раза в неделю по 2 часа </w:t>
      </w:r>
      <w:r w:rsidR="00D511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 10-минутным перерывом – </w:t>
      </w:r>
      <w:r w:rsidRPr="00271F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второй год обучения. </w:t>
      </w:r>
    </w:p>
    <w:p w:rsidR="003E59FA" w:rsidRDefault="003E59FA" w:rsidP="003E59FA">
      <w:pPr>
        <w:autoSpaceDE w:val="0"/>
        <w:autoSpaceDN w:val="0"/>
        <w:adjustRightInd w:val="0"/>
        <w:ind w:firstLine="567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59FA">
        <w:rPr>
          <w:rFonts w:ascii="Times New Roman" w:hAnsi="Times New Roman" w:cs="Times New Roman"/>
          <w:b/>
          <w:bCs/>
          <w:sz w:val="28"/>
          <w:szCs w:val="28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17457" w:rsidRPr="00CB4E9F" w:rsidTr="00C51E9D">
        <w:tc>
          <w:tcPr>
            <w:tcW w:w="2670" w:type="dxa"/>
            <w:vMerge w:val="restart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Количество детей в группе</w:t>
            </w:r>
          </w:p>
        </w:tc>
      </w:tr>
      <w:tr w:rsidR="00B17457" w:rsidRPr="00D31C05" w:rsidTr="00C51E9D">
        <w:tc>
          <w:tcPr>
            <w:tcW w:w="2670" w:type="dxa"/>
            <w:vMerge/>
            <w:shd w:val="clear" w:color="auto" w:fill="auto"/>
          </w:tcPr>
          <w:p w:rsidR="00B17457" w:rsidRPr="00D31C05" w:rsidRDefault="00B17457" w:rsidP="00C51E9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17457" w:rsidRPr="00B17457" w:rsidRDefault="00B17457" w:rsidP="00C51E9D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17457">
              <w:rPr>
                <w:rFonts w:ascii="Times New Roman" w:hAnsi="Times New Roman"/>
                <w:b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17457" w:rsidRPr="00D31C05" w:rsidRDefault="00B17457" w:rsidP="00C51E9D">
            <w:pPr>
              <w:pStyle w:val="a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17457" w:rsidRPr="00D31C05" w:rsidTr="00C51E9D">
        <w:tc>
          <w:tcPr>
            <w:tcW w:w="2670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17457" w:rsidRPr="00D31C05" w:rsidRDefault="000A03EA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17457" w:rsidRPr="00D31C05" w:rsidRDefault="000A03EA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17457" w:rsidRPr="00D31C05" w:rsidTr="00C51E9D">
        <w:tc>
          <w:tcPr>
            <w:tcW w:w="2670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B17457" w:rsidRPr="00D31C05" w:rsidRDefault="000A03EA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17457" w:rsidRPr="00D31C05" w:rsidRDefault="00B17457" w:rsidP="00C51E9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</w:tbl>
    <w:p w:rsidR="004A2999" w:rsidRDefault="004A2999" w:rsidP="00595B9D">
      <w:p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Ожидаемые результаты: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В результате </w:t>
      </w:r>
      <w:proofErr w:type="gramStart"/>
      <w:r w:rsidRPr="003E59FA">
        <w:rPr>
          <w:rFonts w:ascii="Times New Roman" w:hAnsi="Times New Roman" w:cs="Times New Roman"/>
          <w:kern w:val="2"/>
          <w:sz w:val="28"/>
          <w:szCs w:val="28"/>
        </w:rPr>
        <w:t>обучения по</w:t>
      </w:r>
      <w:proofErr w:type="gramEnd"/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данной программе учащиеся: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научатся различным приемам работы с бумагой;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будут знать основные геометрические понятия и базовые формы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научатся следовать устным инструкциям, читать и зарисовывать схемы изделий; создавать изделия оригами, пользуясь инструкционными картами и схемами;</w:t>
      </w:r>
    </w:p>
    <w:p w:rsidR="003E59FA" w:rsidRPr="003E59FA" w:rsidRDefault="003E59FA" w:rsidP="003E59FA">
      <w:pPr>
        <w:spacing w:after="0" w:line="240" w:lineRule="auto"/>
        <w:ind w:firstLine="567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будут создавать композиции с изделиями, выполненными в технике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фантазию.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познакомятся с искусством оригами;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овладеют навыками культуры труда;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– улучшат свои коммуникативные способности и приобретут навыки работы в коллективе.</w:t>
      </w: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Структура программы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Занятия оригами: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позволяют «совершать путешествия» по сказкам народов мира, от русских народных до восточных, активно использовать образы восточной поэзии, тонко чувствовать природу, знакомить детей с произведениями живописи и графики;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lastRenderedPageBreak/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обеспечивают выход за рамки репродуктивного труда, увеличивают удельный вес творчества на занятиях, являются средством формирования развивающейся, духовно богатой личности;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делают процесс занятия оригами и результаты практической работы не целью, а действенным средством познания материального мира и более глубоко, эмоционального выражения внутренних чувств ребенка, а значит, его сенсорного развития; </w:t>
      </w:r>
    </w:p>
    <w:p w:rsidR="004A2999" w:rsidRPr="003E59FA" w:rsidRDefault="003E59FA" w:rsidP="00595B9D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sym w:font="Symbol" w:char="F0B7"/>
      </w: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 дают возможность выработать у детей умения перенести ЗУН и способы умственных действий в новую ситуацию, на новый материал, а также умение комбинировать ранее усвоенные способы деятельности.</w:t>
      </w:r>
    </w:p>
    <w:p w:rsidR="003E59FA" w:rsidRPr="003E59FA" w:rsidRDefault="003E59FA" w:rsidP="003E59F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Способы фиксации результатов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Проведение аттестации учащихся в начале, середине и конце года</w:t>
      </w:r>
    </w:p>
    <w:p w:rsidR="004A2999" w:rsidRPr="003E59FA" w:rsidRDefault="003E59FA" w:rsidP="00595B9D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Составление диагностической карты «Оценка результатов освоения программы».</w:t>
      </w:r>
    </w:p>
    <w:p w:rsidR="003E59FA" w:rsidRPr="003E59FA" w:rsidRDefault="003E59FA" w:rsidP="004A299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b/>
          <w:kern w:val="2"/>
          <w:sz w:val="28"/>
          <w:szCs w:val="28"/>
        </w:rPr>
        <w:t>Формы подведения итогов реализации дополнительной образовательной программы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>• Составление альбома лучших работ.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• Проведение выставок работ учащихся: </w:t>
      </w:r>
    </w:p>
    <w:p w:rsidR="003E59FA" w:rsidRPr="003E59FA" w:rsidRDefault="003E59FA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E59FA">
        <w:rPr>
          <w:rFonts w:ascii="Times New Roman" w:hAnsi="Times New Roman" w:cs="Times New Roman"/>
          <w:kern w:val="2"/>
          <w:sz w:val="28"/>
          <w:szCs w:val="28"/>
        </w:rPr>
        <w:t xml:space="preserve">– в классе, </w:t>
      </w:r>
    </w:p>
    <w:p w:rsidR="003E59FA" w:rsidRPr="003E59FA" w:rsidRDefault="00595B9D" w:rsidP="003E59FA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– в школе.</w:t>
      </w:r>
    </w:p>
    <w:p w:rsidR="003351D0" w:rsidRPr="003351D0" w:rsidRDefault="003351D0" w:rsidP="003351D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351D0">
        <w:rPr>
          <w:rFonts w:ascii="Times New Roman" w:hAnsi="Times New Roman" w:cs="Times New Roman"/>
          <w:b/>
          <w:kern w:val="2"/>
          <w:sz w:val="28"/>
          <w:szCs w:val="28"/>
        </w:rPr>
        <w:t>1.5. Учебный (тематический) план на 2 года обучения</w:t>
      </w:r>
    </w:p>
    <w:p w:rsidR="003351D0" w:rsidRPr="003351D0" w:rsidRDefault="003351D0" w:rsidP="003351D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351D0">
        <w:rPr>
          <w:rFonts w:ascii="Times New Roman" w:hAnsi="Times New Roman" w:cs="Times New Roman"/>
          <w:b/>
          <w:kern w:val="2"/>
          <w:sz w:val="28"/>
          <w:szCs w:val="28"/>
        </w:rPr>
        <w:t>Учебно-тематический план занятий 1-го года</w:t>
      </w:r>
    </w:p>
    <w:p w:rsidR="003351D0" w:rsidRPr="003351D0" w:rsidRDefault="003351D0" w:rsidP="003351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bottomFromText="200" w:vertAnchor="text" w:horzAnchor="margin" w:tblpX="-205" w:tblpY="217"/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848"/>
        <w:gridCol w:w="597"/>
        <w:gridCol w:w="537"/>
        <w:gridCol w:w="567"/>
        <w:gridCol w:w="567"/>
        <w:gridCol w:w="4672"/>
        <w:gridCol w:w="1878"/>
      </w:tblGrid>
      <w:tr w:rsidR="003351D0" w:rsidRPr="003351D0" w:rsidTr="006B0FF5">
        <w:trPr>
          <w:trHeight w:val="339"/>
        </w:trPr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6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(в соответствии с ФГОС)</w:t>
            </w:r>
          </w:p>
        </w:tc>
      </w:tr>
      <w:tr w:rsidR="003351D0" w:rsidRPr="003351D0" w:rsidTr="006B0FF5">
        <w:trPr>
          <w:trHeight w:val="410"/>
        </w:trPr>
        <w:tc>
          <w:tcPr>
            <w:tcW w:w="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Планируемая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Скорректированная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УУД (регулятивные познавательные, коммуникативные)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Личностные результаты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Вводное занятие.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Беседа по охране труда. Правила поведения на занятиях.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ерерабатывать новую информацию;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слушать и понимать новый материал.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умение осуществлять собственный художественный замысел.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Интерес к новым видам прикладного творчества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Cs/>
                <w:sz w:val="28"/>
                <w:szCs w:val="28"/>
              </w:rPr>
              <w:t>Входная диагностика.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Входная диагностика. Узнать оценку уровня усвоения дополнительн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программы.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Способность к самооценке на основе критериев успешности учебной </w:t>
            </w:r>
            <w:r w:rsidR="00595B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деятельности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Знакомство с оригами. Квадра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т–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фигура оригами.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Знакомство с понятием «базовые формы».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–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знакомство с условными знаками, принятыми в оригами и основными приемами складывания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– умение объяснять свои действия;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умение выполнять учебное действие в соответствии с планом.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Формирование интереса и желания выполнить работу  правильно и аккуратно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Базовая форма «Треугольник».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1.Лисенок и собачка.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2.«Котенок» и «Пингвин»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3.«Стаканчик» и «Жар-птица»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4.«Голубь» «Самурайский шлем»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6.«Муха», «Летучая мышь» и «Черепашка»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0A03EA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–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знакомство с условными знаками, принятыми в </w:t>
            </w:r>
            <w:bookmarkStart w:id="1" w:name="YANDEX_81"/>
            <w:bookmarkEnd w:id="1"/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оригами и основными приемами складывания</w:t>
            </w:r>
          </w:p>
          <w:p w:rsidR="003351D0" w:rsidRPr="003351D0" w:rsidRDefault="003351D0" w:rsidP="00595B9D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3351D0">
              <w:rPr>
                <w:sz w:val="28"/>
                <w:szCs w:val="28"/>
              </w:rPr>
              <w:t xml:space="preserve">Коммуникативные – умение </w:t>
            </w:r>
            <w:r w:rsidRPr="003351D0">
              <w:rPr>
                <w:color w:val="000000"/>
                <w:sz w:val="28"/>
                <w:szCs w:val="28"/>
              </w:rPr>
              <w:t>задавать вопросы по существу;</w:t>
            </w:r>
            <w:r w:rsidRPr="003351D0">
              <w:rPr>
                <w:sz w:val="28"/>
                <w:szCs w:val="28"/>
              </w:rPr>
              <w:t xml:space="preserve"> Умение объяснять свои действия;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- освоение способов ориентировки в пространстве. Проявление познавательной инициативы, планировать, контролировать и выполнять действия по заданному образцу с соблюдением мер безопасности. Адекватно воспринимать информацию учителя и товарища, содержащую оценочный характер отзыва о работе.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Устойчивый интерес к новым видам творчества.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Осознание и оценивание алгоритма своего действия. Формирование интереса и желания выполнить работу  правильно и аккуратно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Базовая форма «Воздушный змей».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1.«Тюльпан» и «Пингвин»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2.«Дерево» «Утка»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3.«Воробей» и «Голубка»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4.«Вороненок» и «Парусник»</w:t>
            </w:r>
          </w:p>
          <w:p w:rsidR="003351D0" w:rsidRPr="003351D0" w:rsidRDefault="00595B9D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5.«Курочка» и </w:t>
            </w:r>
            <w:r w:rsidR="003351D0" w:rsidRPr="003351D0">
              <w:rPr>
                <w:rFonts w:ascii="Times New Roman" w:hAnsi="Times New Roman" w:cs="Times New Roman"/>
                <w:sz w:val="28"/>
                <w:szCs w:val="28"/>
              </w:rPr>
              <w:t>«Петушок»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0A03EA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использование знаков, символов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– умение объяснять свои действия;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- освоение способов складывания листа бумаги.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Формирование интереса и желания выполнить работу  правильно и аккуратно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Базовая форма «Дверь» и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«Книжка»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1. Повторение и обсуждение названий базовых форм.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2. «Лягушка»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3. «Летучая мышь – 2»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«Ракета»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- систематизация знаний о форме предметов, </w:t>
            </w:r>
            <w:r w:rsidRPr="003351D0">
              <w:rPr>
                <w:rFonts w:ascii="Times New Roman" w:hAnsi="Times New Roman" w:cs="Times New Roman"/>
                <w:iCs/>
                <w:sz w:val="28"/>
                <w:szCs w:val="28"/>
              </w:rPr>
              <w:t>добывать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новые знания в процессе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наблюдений, рассуждений и обсуждений материалов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– умение объяснять свои действия; уметь сотрудничать, выполняя различные роли в группе, в совместном решении проблемы (задачи).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умение выполнять учебное действие в соответствии с планом. Самостоятельно формулировать цель урока после предварительного</w:t>
            </w:r>
            <w:r w:rsidR="00595B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обсуждения;</w:t>
            </w:r>
          </w:p>
          <w:p w:rsidR="003351D0" w:rsidRPr="003351D0" w:rsidRDefault="00595B9D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-выполнять задание по </w:t>
            </w:r>
            <w:r w:rsidR="003351D0" w:rsidRPr="003351D0">
              <w:rPr>
                <w:rFonts w:ascii="Times New Roman" w:hAnsi="Times New Roman" w:cs="Times New Roman"/>
                <w:sz w:val="28"/>
                <w:szCs w:val="28"/>
              </w:rPr>
              <w:t>составленному под контролем учителя плану, сверять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свои действия с ним.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Осознание и оценивание алгоритма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своего действия.  Формирование интереса и желания выполнить работу правильно и аккуратно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Устойчивый интерес к новым видам творчества.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Базовая форма «Двойной квадрат»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1.«Коробка-2»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2.«Цветок» и «Коробочка-звезда»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3.«Тюльпан» и «Корзинка»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4.«Елочка в лесу» Композиция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Регулятивные 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ланировать свои действия в соответствии с поставленной задачей;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-самостоятельно адекватно оценивать правильность выполнения действия и вносить необходимые коррективы в исполнение, как по ходу его реализации, так и в конце действия.</w:t>
            </w:r>
          </w:p>
          <w:p w:rsidR="003351D0" w:rsidRPr="003351D0" w:rsidRDefault="00595B9D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- </w:t>
            </w:r>
            <w:r w:rsidR="003351D0" w:rsidRPr="003351D0">
              <w:rPr>
                <w:rFonts w:ascii="Times New Roman" w:hAnsi="Times New Roman" w:cs="Times New Roman"/>
                <w:sz w:val="28"/>
                <w:szCs w:val="28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- умение объяснять свои действия;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Способность к самооценке на основе критериев успешности учебной деятельности.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Адекватное понимание причин успешности и </w:t>
            </w:r>
            <w:proofErr w:type="spellStart"/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неуспешности</w:t>
            </w:r>
            <w:proofErr w:type="spellEnd"/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творческой деятельности</w:t>
            </w: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Волшебные ножницы. Силуэты и орнаменты.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- </w:t>
            </w:r>
            <w:r w:rsidRPr="003351D0">
              <w:rPr>
                <w:rFonts w:ascii="Times New Roman" w:eastAsia="NewtonCSanPin-Regular" w:hAnsi="Times New Roman" w:cs="Times New Roman"/>
                <w:kern w:val="2"/>
                <w:sz w:val="28"/>
                <w:szCs w:val="28"/>
                <w:lang w:eastAsia="hi-IN" w:bidi="hi-IN"/>
              </w:rPr>
              <w:t>использовать знаково-символические средства, в том числе модели и схемы для решения задач;</w:t>
            </w:r>
          </w:p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 проговаривать последовательность действий на занятии;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Коммуникативные - </w:t>
            </w:r>
            <w:r w:rsidRPr="003351D0">
              <w:rPr>
                <w:rFonts w:ascii="Times New Roman" w:eastAsia="NewtonCSanPin-Italic" w:hAnsi="Times New Roman" w:cs="Times New Roman"/>
                <w:sz w:val="28"/>
                <w:szCs w:val="28"/>
              </w:rPr>
              <w:t xml:space="preserve">задавать вопросы, необходимые для организации собственной деятельности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работ на елочку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Регулятивные – самостоятельно адекватно оценивать правильность выполнения действия и вносить необходимые коррективы в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исполнение, как по ходу его реализации, так и в конце действия.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-</w:t>
            </w:r>
            <w:r w:rsidR="00595B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- слушать других, пытаться принимать другую точку зрения, быть готовым  изменить свою точку зрения (средством формирования этих действий   служит технология проблемного диалог  (побуждающий  и подводящий диалог));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способность к самооценке на основе критериев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успешности учебной деятельности.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298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Базовая форма «Блин»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1.Проверка знаний с 8 темы по 10.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2.«Корона, Игрушка-шутка, Кувшинка»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3.«Коробочка Самбо» (з способа)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4.«Стул», «Стриж»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5.«Борец сумо», «Пони»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6.«Самурай», «Лошадка»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- выполнять задание по составленному под контролем учителя плану, сверять свои действия с ним;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- добывать новые знания в процессе наблюдений, рассуждений и выполнения пробных поисковых упражнений; 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- уметь сотрудничать, выполняя различные роли в группе, в совместном  решении проблемы (задачи);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Формирование интереса и желания выполнить работу  правильно и аккуратно</w:t>
            </w:r>
          </w:p>
        </w:tc>
      </w:tr>
      <w:tr w:rsidR="003351D0" w:rsidRPr="003351D0" w:rsidTr="00595B9D">
        <w:trPr>
          <w:trHeight w:val="1692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Базовая форма «Дом» и «Катамаран»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1.«Диван, Пианино»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2.«Собака – 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кусака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» и «Бабочка»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3.«Кусудама»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4.«Пароход»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«Лодка»</w:t>
            </w:r>
          </w:p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5. Контрольная работа по уроку 4.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napToGrid w:val="0"/>
              <w:spacing w:after="0" w:line="240" w:lineRule="auto"/>
              <w:jc w:val="both"/>
              <w:rPr>
                <w:rFonts w:ascii="Times New Roman" w:eastAsia="NewtonCSanPin-Italic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– </w:t>
            </w:r>
            <w:r w:rsidRPr="003351D0">
              <w:rPr>
                <w:rFonts w:ascii="Times New Roman" w:hAnsi="Times New Roman" w:cs="Times New Roman"/>
                <w:iCs/>
                <w:sz w:val="28"/>
                <w:szCs w:val="28"/>
                <w:lang w:eastAsia="ar-SA"/>
              </w:rPr>
              <w:t xml:space="preserve"> использовать </w:t>
            </w:r>
            <w:r w:rsidRPr="003351D0">
              <w:rPr>
                <w:rFonts w:ascii="Times New Roman" w:eastAsia="NewtonCSanPin-Italic" w:hAnsi="Times New Roman" w:cs="Times New Roman"/>
                <w:sz w:val="28"/>
                <w:szCs w:val="28"/>
              </w:rPr>
              <w:t>общие приёмы решения задач;</w:t>
            </w:r>
            <w:r w:rsidRPr="003351D0">
              <w:rPr>
                <w:rFonts w:ascii="Times New Roman" w:eastAsia="NewtonCSanPin-Regular" w:hAnsi="Times New Roman" w:cs="Times New Roman"/>
                <w:sz w:val="28"/>
                <w:szCs w:val="28"/>
              </w:rPr>
              <w:t xml:space="preserve"> обобщать, рассуждать;</w:t>
            </w:r>
          </w:p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– определять и формулировать цель деятельности на уроке с помощью учителя;  умение выполнять учебное задание в соответствии с целью;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3351D0">
              <w:rPr>
                <w:rFonts w:ascii="Times New Roman" w:eastAsia="Lucida Sans Unicode" w:hAnsi="Times New Roman" w:cs="Times New Roman"/>
                <w:iCs/>
                <w:kern w:val="2"/>
                <w:sz w:val="28"/>
                <w:szCs w:val="28"/>
                <w:lang w:eastAsia="ar-SA"/>
              </w:rPr>
              <w:t>–</w:t>
            </w:r>
            <w:proofErr w:type="gramEnd"/>
            <w:r w:rsidRPr="003351D0">
              <w:rPr>
                <w:rFonts w:ascii="Times New Roman" w:eastAsia="Lucida Sans Unicode" w:hAnsi="Times New Roman" w:cs="Times New Roman"/>
                <w:iCs/>
                <w:kern w:val="2"/>
                <w:sz w:val="28"/>
                <w:szCs w:val="28"/>
                <w:lang w:eastAsia="ar-SA"/>
              </w:rPr>
              <w:t xml:space="preserve"> определять цели, функции участников, способы взаимодействия.</w:t>
            </w:r>
            <w:r w:rsidRPr="003351D0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 Договариваться о распределении функций и ролей в </w:t>
            </w:r>
            <w:r w:rsidRPr="003351D0">
              <w:rPr>
                <w:rFonts w:ascii="Times New Roman" w:eastAsia="Lucida Sans Unicode" w:hAnsi="Times New Roman" w:cs="Times New Roman"/>
                <w:kern w:val="2"/>
                <w:sz w:val="28"/>
                <w:szCs w:val="28"/>
                <w:lang w:eastAsia="hi-IN" w:bidi="hi-IN"/>
              </w:rPr>
              <w:lastRenderedPageBreak/>
              <w:t>совместной деятельности.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595B9D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Устойчивый интерес к новым видам творчества. Осознание и оценивание алгоритма своего действия. Формирование интереса и желания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выполнить работу  правильно и аккуратно</w:t>
            </w:r>
          </w:p>
        </w:tc>
      </w:tr>
      <w:tr w:rsidR="003351D0" w:rsidRPr="003351D0" w:rsidTr="006B0FF5">
        <w:trPr>
          <w:trHeight w:val="114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Цветы к празднику 8 марта.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–  использовать общие приёмы решения задач; обобщать, рассуждать;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– определять и формулировать цель деятельности на уроке с помощью учителя;  умение выполнять учебное задание в соответствии с целью;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е–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цели, функции участников, способы взаимодействия. Договариваться о распределении функций и ролей в совместной деятельности.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eastAsia="NewtonCSanPin-Regular" w:hAnsi="Times New Roman" w:cs="Times New Roman"/>
                <w:sz w:val="28"/>
                <w:szCs w:val="28"/>
              </w:rPr>
              <w:t>Осознание ответственности ребенка за общее дело.</w:t>
            </w:r>
          </w:p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27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Оригами на праздничном столе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анятие – закрепление).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- использовать знаково-символические средства, в том числе модели и схемы для решения задач;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 проговаривать последовательность действий на занятии;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- задавать вопросы, необходимые для организации собственной деятельности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Формирование личного (эмоционального) отношения к школе, классу.</w:t>
            </w:r>
          </w:p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17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Базовая форма «Птица» и «Лягушка»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1.«Ворон».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2.«Павлин» и «Цапля»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3.«Журавлик»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4.«Улитка» и «Мышь»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5.«Летящий журавлик»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6.«Ирис»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7.«Колокольчик» и «Надувная лягушка»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– самостоятельно адекватно оценивать правильность выполнения действия и вносить необходимые коррективы в исполнение, как по ходу его реализации, так и в конце действия.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существлять выбор наиболее эффективных способов решения задач в зависимости от конкретных условий;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Коммуникативные - слушать других, пытаться принимать другую точку зрения, быть готовым  изменить свою точку зрения (средством формирования этих действий   служит технология проблемного диалог  (побуждающий  и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подводящий диалог));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73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Оригами – почта!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–  использовать общие приёмы решения задач; обобщать, рассуждать;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– определять и формулировать цель деятельности на уроке с помощью учителя;  умение выполнять учебное задание в соответствии с целью;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е–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цели, функции участников, способы взаимодействия. Договариваться о распределении функций и ролей в совместной деятельности.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48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Впереди – лето!»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- использовать знаково-символические средства, в том числе модели и схемы для решения задач;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 проговаривать последовательность действий на занятии;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Коммуникативные - задавать вопросы, необходимые для организации собственной деятельности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60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Свободное творчество</w:t>
            </w:r>
          </w:p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Познавательные – устанавливать причинно-следственные связи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Коммуникативные 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существлять взаимный контроль и оказывать партнерам в сотрудничестве необходимую взаимопомощь;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Регулятивные - вносить коррективы в действия на основе их оценки и учета сделанных ошибок;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525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Диагностика учащихся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0C5923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</w:p>
        </w:tc>
      </w:tr>
      <w:tr w:rsidR="003351D0" w:rsidRPr="003351D0" w:rsidTr="006B0FF5">
        <w:trPr>
          <w:trHeight w:val="510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Итоговое занятие. Оформление выставки. (Практика) Выставка моделей, изготовленных в течение года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D511F5" w:rsidP="006B0FF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Познавательные –  использовать общие приёмы решения задач;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Регулятивные – определять и формулировать цель деятельности на уроке с помощью учителя;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Коммуникативны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е–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определять цели, функции участников, способы взаимодействия.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6B0FF5">
            <w:pPr>
              <w:spacing w:before="100" w:beforeAutospacing="1"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eastAsia="NewtonCSanPin-Regular" w:hAnsi="Times New Roman" w:cs="Times New Roman"/>
                <w:sz w:val="28"/>
                <w:szCs w:val="28"/>
              </w:rPr>
              <w:t>Ценностное отношение</w:t>
            </w:r>
          </w:p>
        </w:tc>
      </w:tr>
    </w:tbl>
    <w:p w:rsidR="003351D0" w:rsidRPr="003351D0" w:rsidRDefault="003351D0" w:rsidP="003351D0">
      <w:pPr>
        <w:tabs>
          <w:tab w:val="left" w:pos="21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51D0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 занятий 2-го года обучения</w:t>
      </w:r>
    </w:p>
    <w:tbl>
      <w:tblPr>
        <w:tblpPr w:leftFromText="180" w:rightFromText="180" w:bottomFromText="200" w:vertAnchor="text" w:horzAnchor="margin" w:tblpX="-459" w:tblpY="217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701"/>
        <w:gridCol w:w="567"/>
        <w:gridCol w:w="567"/>
        <w:gridCol w:w="567"/>
        <w:gridCol w:w="567"/>
        <w:gridCol w:w="4819"/>
        <w:gridCol w:w="2126"/>
      </w:tblGrid>
      <w:tr w:rsidR="003351D0" w:rsidRPr="003351D0" w:rsidTr="00BB43AB">
        <w:trPr>
          <w:trHeight w:val="339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1D0" w:rsidRPr="003351D0" w:rsidRDefault="003351D0" w:rsidP="003351D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Дата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Тео-</w:t>
            </w:r>
          </w:p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рия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Прак</w:t>
            </w:r>
            <w:proofErr w:type="spell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тика</w:t>
            </w:r>
          </w:p>
        </w:tc>
        <w:tc>
          <w:tcPr>
            <w:tcW w:w="6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(в соответствии с ФГОС)</w:t>
            </w:r>
          </w:p>
        </w:tc>
      </w:tr>
      <w:tr w:rsidR="003351D0" w:rsidRPr="003351D0" w:rsidTr="00BB43AB">
        <w:trPr>
          <w:trHeight w:val="4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планируемая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Скоррети</w:t>
            </w:r>
            <w:proofErr w:type="spellEnd"/>
          </w:p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3351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рованная</w:t>
            </w:r>
            <w:proofErr w:type="spellEnd"/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УУД (регулятивные, познавательные, коммуникативные)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Личностные результаты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Вводное занятие. Беседа по охране труда. Диагностика учащихся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Познавательные </w:t>
            </w: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ерерабатывать новую информацию;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учитывать разные мнения и стремится к координации различных позиций в сотрудничестве;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слушать и понимать новый материал.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Интерес к прикладному творчеству - оригами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Волшебный квадрат.</w:t>
            </w:r>
          </w:p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Повторение основных базовых форм. Повторить и закрепить знания о базовых формах, основных приемов складывания.</w:t>
            </w: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 xml:space="preserve">Квадрат. </w:t>
            </w: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  <w:t xml:space="preserve"> Дверь.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знакомство с условными знаками, принятыми в оригами и основными приемами складывания</w:t>
            </w:r>
          </w:p>
          <w:p w:rsidR="003351D0" w:rsidRPr="003351D0" w:rsidRDefault="003351D0" w:rsidP="00595B9D">
            <w:pPr>
              <w:pStyle w:val="a9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3351D0">
              <w:rPr>
                <w:b/>
                <w:sz w:val="28"/>
                <w:szCs w:val="28"/>
              </w:rPr>
              <w:t xml:space="preserve">Коммуникативные </w:t>
            </w:r>
            <w:r w:rsidRPr="003351D0">
              <w:rPr>
                <w:sz w:val="28"/>
                <w:szCs w:val="28"/>
              </w:rPr>
              <w:t xml:space="preserve">– </w:t>
            </w:r>
            <w:r w:rsidRPr="003351D0">
              <w:rPr>
                <w:color w:val="000000"/>
                <w:sz w:val="28"/>
                <w:szCs w:val="28"/>
              </w:rPr>
              <w:t>задавать вопросы по существу;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Регулятивные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 освоение способов ориентировки в пространстве.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Нравственно-этическое оценивание</w:t>
            </w:r>
          </w:p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Устойчивый интерес к творчеству – оригами.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Свободное творчество.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  <w:proofErr w:type="gramEnd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о форме предметов;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Коммуникативные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– умение объяснять свои действия;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умение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выполнять учебное действие в соответствии с планом.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Осознание и оценивание алгоритма своего действия. 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Устойчивый интерес к творчеству – оригами.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Модульное оригами.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  <w:proofErr w:type="gramEnd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осмысление себя и предметов в пространстве;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Коммуникативные –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умения использовать в устной речи математические термины, изучаемые в данной теме;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Регулятивные -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освоение способов складывания листа бумаги.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Адекватное понимание причин </w:t>
            </w: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успешности и </w:t>
            </w:r>
            <w:proofErr w:type="spellStart"/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неуспешности</w:t>
            </w:r>
            <w:proofErr w:type="spellEnd"/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творческой деятельности. Выражение познавательной мотивации.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Новогоднее волшебство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pStyle w:val="western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3351D0">
              <w:rPr>
                <w:b/>
                <w:sz w:val="28"/>
                <w:szCs w:val="28"/>
              </w:rPr>
              <w:t xml:space="preserve">Познавательные - </w:t>
            </w:r>
            <w:r w:rsidRPr="003351D0">
              <w:rPr>
                <w:color w:val="000000"/>
                <w:sz w:val="28"/>
                <w:szCs w:val="28"/>
              </w:rPr>
              <w:t>распознавание базовых форм</w:t>
            </w:r>
            <w:r w:rsidRPr="003351D0">
              <w:rPr>
                <w:rStyle w:val="apple-converted-space"/>
                <w:color w:val="000000"/>
                <w:sz w:val="28"/>
                <w:szCs w:val="28"/>
              </w:rPr>
              <w:t xml:space="preserve"> оригами </w:t>
            </w:r>
            <w:r w:rsidRPr="003351D0">
              <w:rPr>
                <w:color w:val="000000"/>
                <w:sz w:val="28"/>
                <w:szCs w:val="28"/>
              </w:rPr>
              <w:t>(зрительно)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Регулятивные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освоение способов определения геометрических форм, их сравнения.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научиться основам коммуникативной рефлексии. 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Осознание и оценивание алгоритма своего действия. 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Изготовление объемных композиций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научиться выполнять контроль точности разметки деталей с помощью шаблона.</w:t>
            </w:r>
          </w:p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Регулятивные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– определять и формулировать цель деятельности на уроке с помощью учителя;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умение отвечать на поставленный вопрос.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9"/>
              <w:spacing w:before="0" w:beforeAutospacing="0" w:after="0" w:afterAutospacing="0"/>
              <w:rPr>
                <w:sz w:val="28"/>
                <w:szCs w:val="28"/>
              </w:rPr>
            </w:pPr>
            <w:r w:rsidRPr="003351D0">
              <w:rPr>
                <w:sz w:val="28"/>
                <w:szCs w:val="28"/>
              </w:rPr>
              <w:t>Осознание и оценивание алгоритма своего действия.  Устойчивый интерес к творчеству – оригами.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Основы проектной деятельности. Мои первые проекты.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tabs>
                <w:tab w:val="left" w:pos="42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NewtonCSanPin-Regular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3351D0">
              <w:rPr>
                <w:rFonts w:ascii="Times New Roman" w:eastAsia="NewtonCSanPin-Regular" w:hAnsi="Times New Roman" w:cs="Times New Roman"/>
                <w:kern w:val="2"/>
                <w:sz w:val="28"/>
                <w:szCs w:val="28"/>
                <w:lang w:eastAsia="hi-IN" w:bidi="hi-IN"/>
              </w:rPr>
              <w:t>использовать знаково-символические средства, в том числе модели и схемы для решения задач;</w:t>
            </w:r>
          </w:p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Регулятивные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 проговаривать последовательность действий на уроке; 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Коммуникативные </w:t>
            </w: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3351D0">
              <w:rPr>
                <w:rFonts w:ascii="Times New Roman" w:eastAsia="NewtonCSanPin-Italic" w:hAnsi="Times New Roman" w:cs="Times New Roman"/>
                <w:sz w:val="28"/>
                <w:szCs w:val="28"/>
              </w:rPr>
              <w:t>з</w:t>
            </w:r>
            <w:proofErr w:type="gramEnd"/>
            <w:r w:rsidRPr="003351D0">
              <w:rPr>
                <w:rFonts w:ascii="Times New Roman" w:eastAsia="NewtonCSanPin-Italic" w:hAnsi="Times New Roman" w:cs="Times New Roman"/>
                <w:sz w:val="28"/>
                <w:szCs w:val="28"/>
              </w:rPr>
              <w:t>адавать вопросы, необходимые для организации собственной деятельности и сотрудничества с партнёром.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Выражение познавательной мотивации.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Осознание своей этнической принадлежности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tabs>
                <w:tab w:val="left" w:pos="3510"/>
                <w:tab w:val="left" w:pos="70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Итоговое занятие.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C51E9D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Познавательные</w:t>
            </w:r>
            <w:proofErr w:type="gramEnd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систематизация знаний о форме предметов,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Коммуникативные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 xml:space="preserve"> – умение объяснять свои действия;</w:t>
            </w:r>
          </w:p>
          <w:p w:rsidR="003351D0" w:rsidRPr="003351D0" w:rsidRDefault="003351D0" w:rsidP="00595B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Регулятивные </w:t>
            </w:r>
            <w:proofErr w:type="gramStart"/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мение выполнять учебное действие в соответствии с планом.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Формирование личного (эмоционального) отношения к школе, классу.</w:t>
            </w:r>
          </w:p>
        </w:tc>
      </w:tr>
      <w:tr w:rsidR="003351D0" w:rsidRPr="003351D0" w:rsidTr="00BB43AB">
        <w:trPr>
          <w:trHeight w:val="298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Выставка работ</w:t>
            </w:r>
          </w:p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a"/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Познавательные - </w:t>
            </w: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перерабатывать и оценивать полученную информацию: делать выводы в результате совместной работы всего класса.</w:t>
            </w:r>
          </w:p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Регулятивные – </w:t>
            </w:r>
          </w:p>
          <w:p w:rsidR="003351D0" w:rsidRPr="003351D0" w:rsidRDefault="003351D0" w:rsidP="0059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 помощью учителя объяснять выбор наиболее подходящих для выполнения задания материалов и инструментов;</w:t>
            </w:r>
          </w:p>
          <w:p w:rsidR="003351D0" w:rsidRPr="003351D0" w:rsidRDefault="003351D0" w:rsidP="00595B9D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51D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Коммуникативные </w:t>
            </w:r>
            <w:proofErr w:type="gramStart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-о</w:t>
            </w:r>
            <w:proofErr w:type="gramEnd"/>
            <w:r w:rsidRPr="003351D0">
              <w:rPr>
                <w:rFonts w:ascii="Times New Roman" w:hAnsi="Times New Roman" w:cs="Times New Roman"/>
                <w:sz w:val="28"/>
                <w:szCs w:val="28"/>
              </w:rPr>
              <w:t>существлять взаимный контроль и оказывать необходимую помощь.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1D0" w:rsidRPr="003351D0" w:rsidRDefault="003351D0" w:rsidP="003351D0">
            <w:pPr>
              <w:spacing w:after="0" w:line="240" w:lineRule="auto"/>
              <w:rPr>
                <w:rFonts w:ascii="Times New Roman" w:eastAsia="NewtonCSanPin-Regular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2F6C7E" w:rsidRPr="002F6C7E" w:rsidRDefault="002F6C7E" w:rsidP="002F6C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lastRenderedPageBreak/>
        <w:t>1.6. Содержание программы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1. Вводное занятие</w:t>
      </w:r>
      <w:r w:rsidRPr="002F6C7E">
        <w:rPr>
          <w:rFonts w:ascii="Times New Roman" w:hAnsi="Times New Roman" w:cs="Times New Roman"/>
          <w:sz w:val="28"/>
          <w:szCs w:val="28"/>
        </w:rPr>
        <w:t xml:space="preserve">. (Теория) </w:t>
      </w:r>
      <w:r w:rsidRPr="002F6C7E">
        <w:rPr>
          <w:rFonts w:ascii="Times New Roman" w:hAnsi="Times New Roman" w:cs="Times New Roman"/>
          <w:b/>
          <w:sz w:val="28"/>
          <w:szCs w:val="28"/>
        </w:rPr>
        <w:t>(1ч.)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Беседа: Знакомство с видами бумаги и её основными свойствами, с инструментами для обработки. Правила безопасности труда при работе с ручным инструментом. </w:t>
      </w:r>
      <w:r w:rsidRPr="002F6C7E">
        <w:rPr>
          <w:rFonts w:ascii="Times New Roman" w:hAnsi="Times New Roman" w:cs="Times New Roman"/>
          <w:bCs/>
          <w:sz w:val="28"/>
          <w:szCs w:val="28"/>
        </w:rPr>
        <w:t>Беседа по охране труда.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2: Входная диагностика. (1ч.)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Входная диагностика. Узнать оценку уровня усвоения дополнительно – образовательной программы.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3.</w:t>
      </w:r>
      <w:r w:rsidRPr="002F6C7E">
        <w:rPr>
          <w:rFonts w:ascii="Times New Roman" w:hAnsi="Times New Roman" w:cs="Times New Roman"/>
          <w:sz w:val="28"/>
          <w:szCs w:val="28"/>
        </w:rPr>
        <w:t> 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Знакомство с оригами. Квадрат – основная фигура оригами. (3ч.)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Знакомство с понятием «базовые формы».</w:t>
      </w:r>
      <w:r w:rsidRPr="002F6C7E">
        <w:rPr>
          <w:rFonts w:ascii="Times New Roman" w:hAnsi="Times New Roman" w:cs="Times New Roman"/>
          <w:sz w:val="28"/>
          <w:szCs w:val="28"/>
        </w:rPr>
        <w:t xml:space="preserve"> (Теория)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Познакомить с базовой формой «квадрат». Дать учащимся понятие термина «базовые формы». Познакомить с разными видами базовых форм. История развития искусства оригами.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2- 3:</w:t>
      </w:r>
      <w:r w:rsidRPr="002F6C7E">
        <w:rPr>
          <w:rFonts w:ascii="Times New Roman" w:hAnsi="Times New Roman" w:cs="Times New Roman"/>
          <w:sz w:val="28"/>
          <w:szCs w:val="28"/>
        </w:rPr>
        <w:t> (Практика) Изготовление квадрата из прямоугольного листа бумаги (два способа).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4.</w:t>
      </w:r>
      <w:r w:rsidRPr="002F6C7E">
        <w:rPr>
          <w:rFonts w:ascii="Times New Roman" w:hAnsi="Times New Roman" w:cs="Times New Roman"/>
          <w:sz w:val="28"/>
          <w:szCs w:val="28"/>
        </w:rPr>
        <w:t> 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Базовая форма «Треугольник» (5ч.)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Лисёнок и собачка.</w:t>
      </w:r>
      <w:r w:rsidRPr="002F6C7E">
        <w:rPr>
          <w:rFonts w:ascii="Times New Roman" w:hAnsi="Times New Roman" w:cs="Times New Roman"/>
          <w:sz w:val="28"/>
          <w:szCs w:val="28"/>
        </w:rPr>
        <w:t> (Практика) </w:t>
      </w:r>
      <w:r w:rsidRPr="002F6C7E">
        <w:rPr>
          <w:rFonts w:ascii="Times New Roman" w:hAnsi="Times New Roman" w:cs="Times New Roman"/>
          <w:bCs/>
          <w:sz w:val="28"/>
          <w:szCs w:val="28"/>
        </w:rPr>
        <w:t>Разметка сгибанием. Понятие о графических изображениях, их назначении. Планирование работы с опорой на графические инструкционные карты.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«Котенок» и «Пингвин» (Практика) Разметка сгибанием. Понятие о графических изображениях, их назначении. Планирование работы с опорой на графические инструкционные карты.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3: «Стаканчик» и «Жар-птица» (Практика) Изготовление изделий в технике оригами с опорой на инструкционные карты (предметные и графические).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«Голубь» «Самурайский шлем» (Практика) Разметка сгибанием. Понятие о графических изображениях, их назначении. Планирование работы с опорой на графические инструкционные карты.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«Муха», «Летучая мышь» и «Черепашка» (Практика) Разметка сгибанием. Понятие о графических изображениях, их назначении. Планирование работы с опорой на графические инструкционные карты.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5: Базовая форма «Воздушный змей» (5ч.)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«Тюльпан» и «Пингвин» (Практика) Разметка сгибанием. Понятие о графических изображениях, их назначении. Планирование работы с опорой на графические инструкционные карты.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«Дерево» «Утка» (Практика) Разметка сгибанием. Понятие о графических изображениях, их назначении. Планирование работы с опорой на графические инструкционные карты.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>Повторение названий базовых форм. Повторение правил пользования ножницами. Изготовление поделки. Оформление изделия, выставка.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Урок 3: «Воробей» и «Голубка» (Практика).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 Повторение названий базовых форм. Повторение правил пользования ножницами. Изготовление поделки.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«Вороненок» и «Парусник»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>(Практика) Приёмы чтения схем оригами. Упражнения на деление прямоугольной и квадратной заготовки в разных направлениях на равные и неравные части.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«Курочка» и «Петушок». (Теория и практика) Чтение сказки «Петушок и бобовое зёрнышко». Анализировать образец, пользоваться схемой.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>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6.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/>
          <w:sz w:val="28"/>
          <w:szCs w:val="28"/>
        </w:rPr>
        <w:t>Базовая форма «Дверь» и «Книжка» (5ч.)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«Лодка на изнанку» и «Гриб»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адывания. Знакомство с терминами. 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2: «Кубик» и «Поросенок» (Практика)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3: «Машина» и «Коробка»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4: «Подушка» и «Кимоно»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5: «Мед. Шапочка» и «Цветочек» (Практика)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7. Базовая форма «Двойной треугольник» (4ч.)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Повторение и обсуждение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2: «Лягушка»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3: «Летучая мышь – 2»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4: «Ракета»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адывания.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8. Базовая форма «Двойной квадрат» (5ч.)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Проверка знаний за 7 занятий.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«Коробка-2»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 xml:space="preserve">Урок 3: «Цветок» и «Коробочка-звезда» (Практика) Научить складывать базовую форму «Треугольник». Разметка сгибанием. Понятие о графических изображениях, их </w:t>
      </w:r>
      <w:r w:rsidRPr="002F6C7E">
        <w:rPr>
          <w:rFonts w:ascii="Times New Roman" w:hAnsi="Times New Roman" w:cs="Times New Roman"/>
          <w:bCs/>
          <w:sz w:val="28"/>
          <w:szCs w:val="28"/>
        </w:rPr>
        <w:lastRenderedPageBreak/>
        <w:t>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«Тюльпан» и «Корзинка» (Практика) Разметка сгибанием. Понятие о графических изображениях, их назначении. Планирование работы с опорой на графические инструкционные карты. Повторение названий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«Елочка в лесу» (Практика) Композиция. Планирование работы по составлению композиции. Оформление изделия. Выставка работ.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 xml:space="preserve">Тема 9. Волшебные ножницы. Силуэты и орнаменты.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Беседа. Техника безопасности с бумагой и ножницами.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Учимся вырезать круг. Подбор информации.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 xml:space="preserve">Урок 3: Учимся вырезать полоску, полоску с волнистыми 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 xml:space="preserve"> краями.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Учимся делать спираль, петлю.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Изготовление круга и полосок из гофрированной бумаги.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6: Вырезание узоров.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Тема10. Изготовление работ на елочку (6ч.)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Изготовление снежинок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Изготовление гирлянд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3: Изготовление фонариков из бумаги.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Изготовление новогодних игрушек из бумаги.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Изготовление открыток и фонариков на новогоднюю елку.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6: Изготовление подвеску на елку.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11 Базовая форма «Блин» (5ч)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Проверка знаний с 8 темы по 10.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Знакомство с новой базовой формой. «Корона, Игрушка-шутка, Кувшинка»</w:t>
      </w:r>
      <w:r w:rsidRPr="002F6C7E">
        <w:rPr>
          <w:rFonts w:ascii="Times New Roman" w:hAnsi="Times New Roman" w:cs="Times New Roman"/>
          <w:sz w:val="28"/>
          <w:szCs w:val="28"/>
        </w:rPr>
        <w:t xml:space="preserve"> Знакомство с новой базовой формой. Чтение схем складывания изделий в технике оригами. Закрепление приёмов сгибания и складывания бумаги.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3: Знакомство</w:t>
      </w:r>
      <w:r w:rsidRPr="002F6C7E">
        <w:rPr>
          <w:rFonts w:ascii="Times New Roman" w:hAnsi="Times New Roman" w:cs="Times New Roman"/>
          <w:bCs/>
          <w:sz w:val="28"/>
          <w:szCs w:val="28"/>
        </w:rPr>
        <w:t xml:space="preserve"> с новой базовой формой «Коробочка Самбо» (з способа)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Знакомство с новой базовой формой «Стул», «Стриж»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«Борец сумо», «Пони»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>Знакомство с новой базовой формой.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6: «Самурай», «Лошадка»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12. Базовая форма «Дом» и «Катамаран»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Знакомство с новой базовой формой «Диван, Пианино»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>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 xml:space="preserve">Урок 2: «Собака – 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кусака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» и «Бабочка» (Практика) Знакомство с условными знаками, принятыми в оригами. Инструкционные карты, демонстрирующие проце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сс скл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>адывания.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3: Знакомство с новой базовой формой «</w:t>
      </w:r>
      <w:proofErr w:type="spellStart"/>
      <w:r w:rsidRPr="002F6C7E">
        <w:rPr>
          <w:rFonts w:ascii="Times New Roman" w:hAnsi="Times New Roman" w:cs="Times New Roman"/>
          <w:bCs/>
          <w:sz w:val="28"/>
          <w:szCs w:val="28"/>
        </w:rPr>
        <w:t>Кусудама</w:t>
      </w:r>
      <w:proofErr w:type="spellEnd"/>
      <w:r w:rsidRPr="002F6C7E">
        <w:rPr>
          <w:rFonts w:ascii="Times New Roman" w:hAnsi="Times New Roman" w:cs="Times New Roman"/>
          <w:bCs/>
          <w:sz w:val="28"/>
          <w:szCs w:val="28"/>
        </w:rPr>
        <w:t xml:space="preserve">» Научить складывать </w:t>
      </w:r>
      <w:proofErr w:type="gramStart"/>
      <w:r w:rsidRPr="002F6C7E">
        <w:rPr>
          <w:rFonts w:ascii="Times New Roman" w:hAnsi="Times New Roman" w:cs="Times New Roman"/>
          <w:bCs/>
          <w:sz w:val="28"/>
          <w:szCs w:val="28"/>
        </w:rPr>
        <w:t>цветочную</w:t>
      </w:r>
      <w:proofErr w:type="gramEnd"/>
      <w:r w:rsidRPr="002F6C7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F6C7E">
        <w:rPr>
          <w:rFonts w:ascii="Times New Roman" w:hAnsi="Times New Roman" w:cs="Times New Roman"/>
          <w:bCs/>
          <w:sz w:val="28"/>
          <w:szCs w:val="28"/>
        </w:rPr>
        <w:t>кусудаму</w:t>
      </w:r>
      <w:proofErr w:type="spellEnd"/>
      <w:r w:rsidRPr="002F6C7E">
        <w:rPr>
          <w:rFonts w:ascii="Times New Roman" w:hAnsi="Times New Roman" w:cs="Times New Roman"/>
          <w:bCs/>
          <w:sz w:val="28"/>
          <w:szCs w:val="28"/>
        </w:rPr>
        <w:t>. Способствовать формированию умений и навыков конструирования из бумаги в объеме.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lastRenderedPageBreak/>
        <w:t>Урок 4: «Пароход» и «Лодка» формировать умения следовать устным инструкциям, обучать различным приемам работы с бумагой. Знакомить учащихся с основными геометрическими понятиями: квадрат, треугольник, угол, сторона, вершина и т. д. Создавать композиции с изделиями, выполненными из бумаги.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Контрольная работа по уроку 4.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Тема13. Цветы к празднику 8 марта. (3ч)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Складывание цветов на основе изученных базовых форм.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Оформление композиций и поздравительных открыток.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3: Изготовление объемных цветов (тюльпаны, колокольчики).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14. Оригами на праздничном столе. (3ч)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занятие – закрепление.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Изучение праздничного стола (Теория и практика) Учить детей применять знания, полученные на занятиях оригами, в повседневной жизни, используя нетрадиционный материал. Закрепить знания, полученные в процессе изучения раздела «Оригами».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Складывание приглашений, поздравительных открыток.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3: Салфетки, стаканчики, коробочки и вазочки. Познакомить с понятием «сервировка стола». Рассказать, как быстро и красиво украсить праздничный стол.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Познакомить с приемами сервировки праздничного стола. Закрепить знания, полученные на занятиях оригами. Развивать умение применять полученные знания в повседневной жизни. Воспитывать культуру поведения за праздничным столом.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 xml:space="preserve">Тема 15. Базовая форма «Птица» и «Лягушка» (7ч) </w:t>
      </w:r>
      <w:r w:rsidRPr="002F6C7E">
        <w:rPr>
          <w:rFonts w:ascii="Times New Roman" w:hAnsi="Times New Roman" w:cs="Times New Roman"/>
          <w:bCs/>
          <w:sz w:val="28"/>
          <w:szCs w:val="28"/>
        </w:rPr>
        <w:t>Птицы. (Практика) Расширять словарный запас, чтение технологической карты. Составить образы сказочных птиц, оформить композиции с этими сказочными персонажами. Повторение базовых форм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Изготовление базовой формы «Ворон».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>Изготовление базовой формы «Павлин» и «Цапля»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3: Изготовление базовой формы «Журавлик»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4: Изготовление базовой формы «Улитка» и «Мышь»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5: Изготовление базовой формы «Летящий журавлик»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6: Изготовление базовой формы «Ирис»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7: Изготовление базовой формы «Колокольчик» и «Надувная лягушка»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Тема16. Оригами – почта! (2ч)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Проверка знаний с 10 темы по 16.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Изготовление солдатского треугольника и прямоугольное письмо. Углубление и расширение знаний, обучающихся с родственниками и знакомыми - героями Великой Отечественной войны посредством знакомства с письмами времен Великой Отечественной войны.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sz w:val="28"/>
          <w:szCs w:val="28"/>
        </w:rPr>
        <w:t>Тема 17.</w:t>
      </w:r>
      <w:r w:rsidRPr="002F6C7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Впереди – лето!» (2ч.)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1: Изготовление самолетов из бумаги.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Cs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2: Изготовление истребителей из бумаги</w:t>
      </w:r>
      <w:r w:rsidRPr="002F6C7E">
        <w:rPr>
          <w:rFonts w:ascii="Times New Roman" w:hAnsi="Times New Roman" w:cs="Times New Roman"/>
          <w:sz w:val="28"/>
          <w:szCs w:val="28"/>
        </w:rPr>
        <w:t xml:space="preserve">. </w:t>
      </w:r>
      <w:r w:rsidRPr="002F6C7E">
        <w:rPr>
          <w:rFonts w:ascii="Times New Roman" w:hAnsi="Times New Roman" w:cs="Times New Roman"/>
          <w:bCs/>
          <w:sz w:val="28"/>
          <w:szCs w:val="28"/>
        </w:rPr>
        <w:t>Совершенствовать умение использовать ранее полученные знания и опыт в     практической    деятельности.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Тема 18. Свободное творчество (3ч)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Изготавливают подделку из бумаги на выбор.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2: Изготавливают подделку из бумаги по схеме на выбор.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3: Изготавливают подделку из бумаги на выбор.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Тема 19. Диагностика учащихся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Контрольное занятие по всем пройденным темам.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lastRenderedPageBreak/>
        <w:t>Тема 20</w:t>
      </w:r>
      <w:r w:rsidRPr="002F6C7E">
        <w:rPr>
          <w:rFonts w:ascii="Times New Roman" w:hAnsi="Times New Roman" w:cs="Times New Roman"/>
          <w:sz w:val="28"/>
          <w:szCs w:val="28"/>
        </w:rPr>
        <w:t xml:space="preserve">. </w:t>
      </w:r>
      <w:r w:rsidRPr="002F6C7E">
        <w:rPr>
          <w:rFonts w:ascii="Times New Roman" w:hAnsi="Times New Roman" w:cs="Times New Roman"/>
          <w:b/>
          <w:sz w:val="28"/>
          <w:szCs w:val="28"/>
        </w:rPr>
        <w:t>Итоговое занятие.</w:t>
      </w:r>
      <w:r w:rsidRPr="002F6C7E">
        <w:rPr>
          <w:rFonts w:ascii="Times New Roman" w:hAnsi="Times New Roman" w:cs="Times New Roman"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/>
          <w:sz w:val="28"/>
          <w:szCs w:val="28"/>
        </w:rPr>
        <w:t>Оформление выставки. (Практика) Выставка моделей, изготовленных в течение года.</w:t>
      </w:r>
    </w:p>
    <w:p w:rsid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Изготовление открыток соседу по парте на память.</w:t>
      </w:r>
    </w:p>
    <w:p w:rsidR="00BB43AB" w:rsidRPr="002F6C7E" w:rsidRDefault="00BB43AB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:rsidR="00BB43AB" w:rsidRPr="002F6C7E" w:rsidRDefault="002F6C7E" w:rsidP="00595B9D">
      <w:pPr>
        <w:spacing w:after="0" w:line="240" w:lineRule="auto"/>
        <w:ind w:firstLine="567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Второй год обучения.</w:t>
      </w:r>
    </w:p>
    <w:p w:rsidR="002F6C7E" w:rsidRPr="002F6C7E" w:rsidRDefault="002F6C7E" w:rsidP="00BB43A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2F6C7E">
        <w:rPr>
          <w:rFonts w:ascii="Times New Roman" w:hAnsi="Times New Roman" w:cs="Times New Roman"/>
          <w:sz w:val="28"/>
          <w:szCs w:val="28"/>
        </w:rPr>
        <w:t xml:space="preserve"> Развитие творческих способностей, познавательной сферы учащихся путём овладения искусством оригами.</w:t>
      </w:r>
    </w:p>
    <w:p w:rsidR="002F6C7E" w:rsidRPr="002F6C7E" w:rsidRDefault="002F6C7E" w:rsidP="00BB43A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Задачи:</w:t>
      </w:r>
    </w:p>
    <w:p w:rsidR="002F6C7E" w:rsidRPr="002F6C7E" w:rsidRDefault="002F6C7E" w:rsidP="00BB43AB">
      <w:pPr>
        <w:pStyle w:val="a6"/>
        <w:numPr>
          <w:ilvl w:val="0"/>
          <w:numId w:val="44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Обучить технике оригами, получить первоначальный опыт самореализации.</w:t>
      </w:r>
    </w:p>
    <w:p w:rsidR="002F6C7E" w:rsidRPr="002F6C7E" w:rsidRDefault="002F6C7E" w:rsidP="00BB43AB">
      <w:pPr>
        <w:pStyle w:val="a6"/>
        <w:numPr>
          <w:ilvl w:val="0"/>
          <w:numId w:val="44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Сформировать умения следовать устным инструкциям, читать и зарисовывать схемы изделий, оценивать результаты своего труда.</w:t>
      </w:r>
    </w:p>
    <w:p w:rsidR="002F6C7E" w:rsidRPr="002F6C7E" w:rsidRDefault="002F6C7E" w:rsidP="00BB43AB">
      <w:pPr>
        <w:pStyle w:val="a6"/>
        <w:numPr>
          <w:ilvl w:val="0"/>
          <w:numId w:val="44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2F6C7E" w:rsidRPr="002F6C7E" w:rsidRDefault="002F6C7E" w:rsidP="00BB43AB">
      <w:pPr>
        <w:pStyle w:val="a6"/>
        <w:numPr>
          <w:ilvl w:val="0"/>
          <w:numId w:val="44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Развить воображение, художественный вкус, чувство </w:t>
      </w:r>
      <w:proofErr w:type="gramStart"/>
      <w:r w:rsidRPr="002F6C7E">
        <w:rPr>
          <w:rFonts w:ascii="Times New Roman" w:hAnsi="Times New Roman"/>
          <w:sz w:val="28"/>
          <w:szCs w:val="28"/>
        </w:rPr>
        <w:t>прекрасного</w:t>
      </w:r>
      <w:proofErr w:type="gramEnd"/>
      <w:r w:rsidRPr="002F6C7E">
        <w:rPr>
          <w:rFonts w:ascii="Times New Roman" w:hAnsi="Times New Roman"/>
          <w:sz w:val="28"/>
          <w:szCs w:val="28"/>
        </w:rPr>
        <w:t>, мотивацию к творческой деятельности, потребности в саморазвитии, самостоятельности.</w:t>
      </w:r>
    </w:p>
    <w:p w:rsidR="002F6C7E" w:rsidRPr="002F6C7E" w:rsidRDefault="002F6C7E" w:rsidP="00BB43AB">
      <w:pPr>
        <w:pStyle w:val="a6"/>
        <w:numPr>
          <w:ilvl w:val="0"/>
          <w:numId w:val="44"/>
        </w:num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Сформировать культуру общения при достижении общей цели.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bCs/>
          <w:sz w:val="28"/>
          <w:szCs w:val="28"/>
        </w:rPr>
      </w:pPr>
      <w:r w:rsidRPr="002F6C7E">
        <w:rPr>
          <w:rFonts w:ascii="Times New Roman" w:hAnsi="Times New Roman" w:cs="Times New Roman"/>
          <w:b/>
          <w:bCs/>
          <w:iCs/>
          <w:sz w:val="28"/>
          <w:szCs w:val="28"/>
        </w:rPr>
        <w:t>Тема 1. Вводное занятие. Беседа по охране труда. Диагностика учащихся (2ч)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1: Правила поведения на занятиях оригами. Провести инструктаж по ТБ во время работы, соблюдение порядка на рабочем месте.  Правила пользования материалами и инструментами.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Урок 2: Рассказать учащимся об истории оригами, видах бумаги и картона.  Объяснить, зачем нужны человеку во время работы помощники. Находить и различать инструменты, приспособления, материалы. Устанавливать связи между видом работы и используемыми материалами, и инструментами. Организовывать свою деятельность: подготавливать рабочее место, правильно и рационально размещать инструменты, приспособления и материалы, убирать рабочее место. Называть освоенные виды деятельности, соотносить их с освоенными умениями. Прогнозировать результат своей деятельности. 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Тема 2 - 4: Волшебный квадрат. (6ч)</w:t>
      </w:r>
    </w:p>
    <w:p w:rsidR="002F6C7E" w:rsidRPr="002F6C7E" w:rsidRDefault="002F6C7E" w:rsidP="00BB43AB">
      <w:pPr>
        <w:spacing w:after="0" w:line="240" w:lineRule="auto"/>
        <w:ind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1 - 3: (Практика) Повторение основных базовых форм. Повторить и закрепить знания о базовых формах, основных приемов складывания.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Книжка.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Треугольник.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Блин.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Квадрат.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Воздушный змей.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Дом.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Катамаран.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Двойной треугольник.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Птица. 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Лягушка.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>Рыба.</w:t>
      </w:r>
    </w:p>
    <w:p w:rsidR="002F6C7E" w:rsidRPr="002F6C7E" w:rsidRDefault="002F6C7E" w:rsidP="00BB43AB">
      <w:pPr>
        <w:pStyle w:val="a6"/>
        <w:numPr>
          <w:ilvl w:val="0"/>
          <w:numId w:val="42"/>
        </w:numPr>
        <w:spacing w:after="0" w:line="240" w:lineRule="auto"/>
        <w:ind w:firstLine="567"/>
        <w:jc w:val="both"/>
        <w:outlineLvl w:val="2"/>
        <w:rPr>
          <w:rFonts w:ascii="Times New Roman" w:hAnsi="Times New Roman"/>
          <w:sz w:val="28"/>
          <w:szCs w:val="28"/>
        </w:rPr>
      </w:pPr>
      <w:r w:rsidRPr="002F6C7E">
        <w:rPr>
          <w:rFonts w:ascii="Times New Roman" w:hAnsi="Times New Roman"/>
          <w:sz w:val="28"/>
          <w:szCs w:val="28"/>
        </w:rPr>
        <w:t xml:space="preserve"> Дверь.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 xml:space="preserve">Тема 5 – 7. Свободное творчество. (6ч) </w:t>
      </w:r>
      <w:r w:rsidRPr="002F6C7E">
        <w:rPr>
          <w:rFonts w:ascii="Times New Roman" w:hAnsi="Times New Roman" w:cs="Times New Roman"/>
          <w:sz w:val="28"/>
          <w:szCs w:val="28"/>
        </w:rPr>
        <w:t>(Практика)</w:t>
      </w:r>
      <w:r w:rsidRPr="002F6C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6C7E">
        <w:rPr>
          <w:rFonts w:ascii="Times New Roman" w:hAnsi="Times New Roman" w:cs="Times New Roman"/>
          <w:bCs/>
          <w:sz w:val="28"/>
          <w:szCs w:val="28"/>
        </w:rPr>
        <w:t xml:space="preserve">Разметка сгибанием. Понятие </w:t>
      </w:r>
      <w:r w:rsidRPr="002F6C7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 графических изображениях, их назначении. Планирование работы с опорой на графические инструкционные карты. </w:t>
      </w:r>
      <w:r w:rsidRPr="002F6C7E">
        <w:rPr>
          <w:rFonts w:ascii="Times New Roman" w:hAnsi="Times New Roman" w:cs="Times New Roman"/>
          <w:spacing w:val="-5"/>
          <w:sz w:val="28"/>
          <w:szCs w:val="28"/>
        </w:rPr>
        <w:t>Самостоятельно анализируют образец, определяют недостающие этапы его изготовления. Исследуют различные материалы. Используют</w:t>
      </w:r>
      <w:r w:rsidRPr="002F6C7E">
        <w:rPr>
          <w:rFonts w:ascii="Times New Roman" w:hAnsi="Times New Roman" w:cs="Times New Roman"/>
          <w:sz w:val="28"/>
          <w:szCs w:val="28"/>
        </w:rPr>
        <w:t xml:space="preserve"> известные свойства материалов при определении приёмов изготовления изделия. </w:t>
      </w:r>
      <w:r w:rsidRPr="002F6C7E">
        <w:rPr>
          <w:rFonts w:ascii="Times New Roman" w:hAnsi="Times New Roman" w:cs="Times New Roman"/>
          <w:iCs/>
          <w:sz w:val="28"/>
          <w:szCs w:val="28"/>
        </w:rPr>
        <w:t xml:space="preserve">Работы из бумаги. </w:t>
      </w:r>
      <w:r w:rsidRPr="002F6C7E">
        <w:rPr>
          <w:rFonts w:ascii="Times New Roman" w:hAnsi="Times New Roman" w:cs="Times New Roman"/>
          <w:spacing w:val="-10"/>
          <w:sz w:val="28"/>
          <w:szCs w:val="28"/>
        </w:rPr>
        <w:t xml:space="preserve">Самостоятельно анализируют </w:t>
      </w:r>
      <w:r w:rsidRPr="002F6C7E">
        <w:rPr>
          <w:rFonts w:ascii="Times New Roman" w:hAnsi="Times New Roman" w:cs="Times New Roman"/>
          <w:spacing w:val="-11"/>
          <w:sz w:val="28"/>
          <w:szCs w:val="28"/>
        </w:rPr>
        <w:t xml:space="preserve">образец, определяют недостающие этапы его изготовления. Используют известные свойства материалов при </w:t>
      </w:r>
      <w:r w:rsidRPr="002F6C7E">
        <w:rPr>
          <w:rFonts w:ascii="Times New Roman" w:hAnsi="Times New Roman" w:cs="Times New Roman"/>
          <w:sz w:val="28"/>
          <w:szCs w:val="28"/>
        </w:rPr>
        <w:t>определении приёмов изготовления подделок.</w:t>
      </w:r>
    </w:p>
    <w:p w:rsidR="002F6C7E" w:rsidRPr="002F6C7E" w:rsidRDefault="002F6C7E" w:rsidP="00BB43AB">
      <w:pPr>
        <w:pStyle w:val="a9"/>
        <w:numPr>
          <w:ilvl w:val="0"/>
          <w:numId w:val="4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2F6C7E">
        <w:rPr>
          <w:b/>
          <w:sz w:val="28"/>
          <w:szCs w:val="28"/>
        </w:rPr>
        <w:t xml:space="preserve">Тема 8 – 23. Модульное оригами. (32ч) </w:t>
      </w:r>
      <w:r w:rsidRPr="002F6C7E">
        <w:rPr>
          <w:sz w:val="28"/>
          <w:szCs w:val="28"/>
        </w:rPr>
        <w:t xml:space="preserve">Познакомить с основным приемом складывания базовой детали - модульного треугольника. Учить читать схемы, расширять словарный запас и кругозор посредством тематических бесед. Учить ориентироваться в проблемных ситуациях. Развивать аналитические способности, память, внимание, волю, глазомер, пространственное воображение мелкую моторику рук, соразмерность движения рук, </w:t>
      </w:r>
      <w:proofErr w:type="spellStart"/>
      <w:r w:rsidRPr="002F6C7E">
        <w:rPr>
          <w:sz w:val="28"/>
          <w:szCs w:val="28"/>
        </w:rPr>
        <w:t>сенсомоторику</w:t>
      </w:r>
      <w:proofErr w:type="spellEnd"/>
      <w:r w:rsidRPr="002F6C7E">
        <w:rPr>
          <w:sz w:val="28"/>
          <w:szCs w:val="28"/>
        </w:rPr>
        <w:t xml:space="preserve">, образное и логическое мышление, художественный вкус школьников. </w:t>
      </w:r>
      <w:proofErr w:type="gramStart"/>
      <w:r w:rsidRPr="002F6C7E">
        <w:rPr>
          <w:sz w:val="28"/>
          <w:szCs w:val="28"/>
        </w:rPr>
        <w:t>Воспитывать трудолюбие, терпение, аккуратность, усидчивость, целенаправленность, критичность, эстетический вкус, чувство удовлетворения от совместной работы, чувство взаимопомощи и коллективизма, самостоятельность в работе, волевые качества.</w:t>
      </w:r>
      <w:proofErr w:type="gramEnd"/>
    </w:p>
    <w:p w:rsidR="002F6C7E" w:rsidRPr="002F6C7E" w:rsidRDefault="002F6C7E" w:rsidP="00BB43A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1. Знакомство с искусством модульного оригами. Виды бумаги.</w:t>
      </w:r>
      <w:r w:rsidRPr="002F6C7E">
        <w:rPr>
          <w:rFonts w:ascii="Times New Roman" w:hAnsi="Times New Roman" w:cs="Times New Roman"/>
          <w:sz w:val="28"/>
          <w:szCs w:val="28"/>
        </w:rPr>
        <w:t> (1час) Беседа о возникновении, распространении и значении данного вида искусства. Знакомство с различными видами бумаги, определение качества бумаги, её</w:t>
      </w:r>
    </w:p>
    <w:p w:rsidR="002F6C7E" w:rsidRPr="002F6C7E" w:rsidRDefault="002F6C7E" w:rsidP="00BB43A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свойств.</w:t>
      </w:r>
    </w:p>
    <w:p w:rsidR="002F6C7E" w:rsidRPr="002F6C7E" w:rsidRDefault="002F6C7E" w:rsidP="00BB43A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2. Линии горизонтальные, вертикальные, наклонные. Линии прямые и ломаные.</w:t>
      </w:r>
      <w:r w:rsidRPr="002F6C7E">
        <w:rPr>
          <w:rFonts w:ascii="Times New Roman" w:hAnsi="Times New Roman" w:cs="Times New Roman"/>
          <w:sz w:val="28"/>
          <w:szCs w:val="28"/>
        </w:rPr>
        <w:t xml:space="preserve"> (1час) Знакомство с видами линий. Введение понятий «прямая», «ломаная», «горизонтальная», «вертикальная» и «наклонная» линии. Определение линий на рисунках. Обозначение линий на схемах. </w:t>
      </w:r>
      <w:r w:rsidRPr="002F6C7E">
        <w:rPr>
          <w:rFonts w:ascii="Times New Roman" w:hAnsi="Times New Roman" w:cs="Times New Roman"/>
          <w:bCs/>
          <w:sz w:val="28"/>
          <w:szCs w:val="28"/>
        </w:rPr>
        <w:t>Геометрические фигуры. Треугольник. Равносторонний (правильный) треугольник.</w:t>
      </w:r>
      <w:r w:rsidRPr="002F6C7E">
        <w:rPr>
          <w:rFonts w:ascii="Times New Roman" w:hAnsi="Times New Roman" w:cs="Times New Roman"/>
          <w:sz w:val="28"/>
          <w:szCs w:val="28"/>
        </w:rPr>
        <w:t> </w:t>
      </w:r>
      <w:r w:rsidRPr="002F6C7E">
        <w:rPr>
          <w:rFonts w:ascii="Times New Roman" w:hAnsi="Times New Roman" w:cs="Times New Roman"/>
          <w:bCs/>
          <w:sz w:val="28"/>
          <w:szCs w:val="28"/>
        </w:rPr>
        <w:t>Квадрат.</w:t>
      </w:r>
      <w:r w:rsidRPr="002F6C7E">
        <w:rPr>
          <w:rFonts w:ascii="Times New Roman" w:hAnsi="Times New Roman" w:cs="Times New Roman"/>
          <w:sz w:val="28"/>
          <w:szCs w:val="28"/>
        </w:rPr>
        <w:t> (1час) Знакомство с геометрическими фигурами. Треугольники. Виды треугольников. Нахождение и раскрашивание треугольников на рисунках. Определение количества треугольников на рисунках. Квадрат. Сложение и изготовление квадрата.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 xml:space="preserve">Урок 3 - 21. Объемные фигуры на основе модулей, сложенных из квадратов. Модули оригами. </w:t>
      </w:r>
      <w:proofErr w:type="spellStart"/>
      <w:r w:rsidRPr="002F6C7E">
        <w:rPr>
          <w:rFonts w:ascii="Times New Roman" w:hAnsi="Times New Roman" w:cs="Times New Roman"/>
          <w:bCs/>
          <w:sz w:val="28"/>
          <w:szCs w:val="28"/>
        </w:rPr>
        <w:t>Кусудамы</w:t>
      </w:r>
      <w:proofErr w:type="spellEnd"/>
      <w:r w:rsidRPr="002F6C7E">
        <w:rPr>
          <w:rFonts w:ascii="Times New Roman" w:hAnsi="Times New Roman" w:cs="Times New Roman"/>
          <w:bCs/>
          <w:sz w:val="28"/>
          <w:szCs w:val="28"/>
        </w:rPr>
        <w:t xml:space="preserve">. Модуль </w:t>
      </w:r>
      <w:proofErr w:type="spellStart"/>
      <w:r w:rsidRPr="002F6C7E">
        <w:rPr>
          <w:rFonts w:ascii="Times New Roman" w:hAnsi="Times New Roman" w:cs="Times New Roman"/>
          <w:bCs/>
          <w:sz w:val="28"/>
          <w:szCs w:val="28"/>
        </w:rPr>
        <w:t>кусудамы</w:t>
      </w:r>
      <w:proofErr w:type="spellEnd"/>
      <w:r w:rsidRPr="002F6C7E">
        <w:rPr>
          <w:rFonts w:ascii="Times New Roman" w:hAnsi="Times New Roman" w:cs="Times New Roman"/>
          <w:bCs/>
          <w:sz w:val="28"/>
          <w:szCs w:val="28"/>
        </w:rPr>
        <w:t>: «Примула», «Колокольчик», «Лилия», «Бабочки».</w:t>
      </w:r>
      <w:r w:rsidRPr="002F6C7E">
        <w:rPr>
          <w:rFonts w:ascii="Times New Roman" w:hAnsi="Times New Roman" w:cs="Times New Roman"/>
          <w:sz w:val="28"/>
          <w:szCs w:val="28"/>
        </w:rPr>
        <w:t> (18 часов) Способы соединения отдельных цветов в шар. Выполнение проектов.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 xml:space="preserve">Урок 22 - 28. Объемные фигуры на основе модулей, сложенных из прямоугольников. </w:t>
      </w:r>
      <w:r w:rsidRPr="002F6C7E">
        <w:rPr>
          <w:rFonts w:ascii="Times New Roman" w:hAnsi="Times New Roman" w:cs="Times New Roman"/>
          <w:sz w:val="28"/>
          <w:szCs w:val="28"/>
        </w:rPr>
        <w:t>Мини-лебедь, радужный лебедь, лебедь со спинкой и длинными крыльями, жар – птица, павлин. (6 часов). Выполнение проектов.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Cs/>
          <w:sz w:val="28"/>
          <w:szCs w:val="28"/>
        </w:rPr>
        <w:t>Урок 29 - 32. Объемные фигуры на основе модулей, сложенных из прямоугольников</w:t>
      </w:r>
      <w:r w:rsidRPr="002F6C7E">
        <w:rPr>
          <w:rFonts w:ascii="Times New Roman" w:hAnsi="Times New Roman" w:cs="Times New Roman"/>
          <w:sz w:val="28"/>
          <w:szCs w:val="28"/>
        </w:rPr>
        <w:t> с помощью двойного параллельного сгибание. Выполнение проекта. (4 часа).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Тема 24 – 28. Новогоднее волшебство (10ч)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 – 10: Изготовление новогодних работ на выставку (поделки, гирлянды, открытки). (Практика) Вызвать интерес к предстоящему празднику. Создать праздничное новогоднее настроение. Развитие художественно-творческих способностей детей через создание необычной новогодней открытки.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Тема 29 – 43. Изготовление объемных композиций (30ч)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Урок 1 – 8: Изготовление тематических композиций. (Теория) Композиция означает «составление, соединение, сочетание различных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частей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 в единое целое в </w:t>
      </w:r>
      <w:r w:rsidRPr="002F6C7E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соответствии с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- либо идеей». Это — важнейший организующий компонент художественной формы, придающий произведению единство и цельность, соподчиняющий его элементы друг другу и всему замыслу художника. Композиционное решение в изобразительном искусстве связано с распределением предметов и фигур в пространстве, установлением соотношения объёмов, света и тени, пятен цвета. Создание условий для приобретения учащимися навыков в поиске необходимой информации, формирование знаний и умений при выполнении несложной композиции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 – 22: Формирование у обучающихся знаний и умений по изготовлению объемной аппликации из природного материала. Развитие чувства красоты, гармонии и патриотизма. Формирование системы знаний по данному направлению деятельности. Приобретение практических знаний, умений и навыков. Формирование умений самостоятельно организовывать свою работу. Обучение учащихся технологическим приёмам и операциям по изготовлению аппликации из соломки и природного материала.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t>Тема 44 – 71. Основы проектной деятельности. Мои первые проекты. (56ч)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Урок 1: Что такое проект. Типы проектов. Что такое команда? Как работать в команде? (Теория) (2ч) Цель: познакомить с алгоритмом по формулированию цели и задач проектной деятельности. Задачи: 1. создать условия для проявления и совершенствования профессиональных компетенций при использовании технологии проектного обучения в образовательном процессе. 2. Показать особенности психолого-педагогического сопровождения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 в процессе проектной деятельности. 3. Показать примеры использования метода проектного обучения на уроках русского языка.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2 – 3: Проект и объект исследования.  (Теория) (4ч). Проект - это "специально организованный учителем и самостоятельно выполняемый детьми комплекс действий, завершающихся созданием продукта, состоящего из объекта труда, изготовленного в процессе проектирования, и его представления в рамках устной или письменной презентации".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Исследование понимается преимущественно, как процесс выработки новых знаний, один из видов познавательной деятельности человека.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4: Цель проектной деятельности – реализация проектного замысла (создавать, построить, достичь…) (Теория) (2ч).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6C7E">
        <w:rPr>
          <w:rFonts w:ascii="Times New Roman" w:hAnsi="Times New Roman" w:cs="Times New Roman"/>
          <w:sz w:val="28"/>
          <w:szCs w:val="28"/>
        </w:rPr>
        <w:t>Цель исследовательской деятельности - уяснения сущности явления, истины, открытие новых закономерностей и т.п. (выявить, установить, изучить, определить…)</w:t>
      </w:r>
      <w:proofErr w:type="gramEnd"/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 Научить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 планированию (уметь четко определять цель, методы исследования, основные шаги по достижению поставленной цели).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2F6C7E">
        <w:rPr>
          <w:rFonts w:ascii="Times New Roman" w:hAnsi="Times New Roman" w:cs="Times New Roman"/>
          <w:sz w:val="28"/>
          <w:szCs w:val="28"/>
        </w:rPr>
        <w:t>Формировать навыки сбора и обработки информации, фактического материала (обучающийся должен уметь выбирать нужную информацию и правильно ее использовать). Научить анализировать полученную информацию (креативность и критическое мышление).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2F6C7E">
        <w:rPr>
          <w:rFonts w:ascii="Times New Roman" w:hAnsi="Times New Roman" w:cs="Times New Roman"/>
          <w:sz w:val="28"/>
          <w:szCs w:val="28"/>
        </w:rPr>
        <w:t>Развивать умения самостоятельной работы над проектом, научить составлять план работы, составлять письменный отчет, презентовать четко информацию, оформлять таблицы, сноски.</w:t>
      </w:r>
      <w:r w:rsidRPr="002F6C7E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2F6C7E">
        <w:rPr>
          <w:rFonts w:ascii="Times New Roman" w:hAnsi="Times New Roman" w:cs="Times New Roman"/>
          <w:sz w:val="28"/>
          <w:szCs w:val="28"/>
        </w:rPr>
        <w:t xml:space="preserve">Формировать у обучающихся позитивное отношение к работе, активность, энтузиазм, соблюдение сроков работы в соответствии с установленным планом и графиком. Научить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 работать в команде.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Урок 5: Гипотеза. (Теория) (4ч). Учимся высказывать гипотезу. Гипотеза — обязательный элемент в структуре проекта; предположение, при котором на основе </w:t>
      </w:r>
      <w:r w:rsidRPr="002F6C7E">
        <w:rPr>
          <w:rFonts w:ascii="Times New Roman" w:hAnsi="Times New Roman" w:cs="Times New Roman"/>
          <w:sz w:val="28"/>
          <w:szCs w:val="28"/>
        </w:rPr>
        <w:lastRenderedPageBreak/>
        <w:t xml:space="preserve">ряда фактов делается вывод о существовании объекта, связи или причины явления, причем этот вывод нельзя считать вполне доказанным. Чаще всего гипотезы формулируются в виде определенных отношений между двумя или более событиями, явлениями. Например, «Здоровье детей в </w:t>
      </w:r>
      <w:proofErr w:type="spellStart"/>
      <w:r w:rsidRPr="002F6C7E">
        <w:rPr>
          <w:rFonts w:ascii="Times New Roman" w:hAnsi="Times New Roman" w:cs="Times New Roman"/>
          <w:sz w:val="28"/>
          <w:szCs w:val="28"/>
        </w:rPr>
        <w:t>малодетных</w:t>
      </w:r>
      <w:proofErr w:type="spellEnd"/>
      <w:r w:rsidRPr="002F6C7E">
        <w:rPr>
          <w:rFonts w:ascii="Times New Roman" w:hAnsi="Times New Roman" w:cs="Times New Roman"/>
          <w:sz w:val="28"/>
          <w:szCs w:val="28"/>
        </w:rPr>
        <w:t xml:space="preserve"> семьях лучше, чем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 многодетных». При работе над одним проектом, гипотез может быть сразу несколько.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6 – 7: Изучаемые вопросы проекта. (Теория) Постановка вопросов: практических, исследовательских, эксперимент.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Урок 8 – 9: Сбор информации. Что такое сбор информации? Разбивка на группы. (Теория) (2ч). Цели: Обучающая: познакомить учащихся с понятием информация и видами информации.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Воспитывающая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: воспитывать работу в коллективе Развивающая: развивать у учащихся информационные умения через работу с предметными картинками. Сбор необходимой информации для проведения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исследования проходит в несколько этапов: - какая информация будет релевантной для данного исследования; - где можно найти данную информацию; - объем и вид информации; - ценность полученной информации; - издержки и затраты для получения информации.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10 – 11: План работы над проектом. Планирование выбор формы презентации результатов. (Теория) (2ч). Цель проекта представляет собой описание результата; это то, что должно быть сделано в рамках проекта, его назначение и конечный результат. Задачи проекта представляют собой алгоритм того, как будет выполняться процесс реализации проекта. Этапы работы над проектом представляют собой 1) подготовку к проекту; 2) планирование (выдвижение целей и задач проекта); 3) непосредственное исследование (сбор информации, проведение исследование, выявление закономерностей и так далее); 4) выводы в ходе проекта; 5) презентация проекта.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12 – 13: Как можно защитить проект. (Теория) (4ч). Формирование умений и навыков по сбору, обработке и представлению информации по указанной теме. Применение полученных знаний, умений и навыков в области информационных технологий для решения конкретной информационной задачи. Контроль и оценка ЗУН учащихся. Виды презентационных проектов: воплощение, деловая игра, демонстрация видеофильма, игра с залом и т.д.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14 – 22: Работа над проектом. (Практика) Цели: Ознакомление учащихся с основами учебного творческого проектирования, направлениями, по которым можно выбрать тему творческого проекта. Научить приемам выбора идей проекта, обоснованию проблемы, постановки целей и задач проекта, руководствуясь своими возможностями, степенью усвоения приемов выполнения того или иного вида вышивки и актуальностью проблемы. Развивать эстетический вкус. Воспитание интереса к творческой деятельности. Лучшие творческие проекты по теме «Художественная обработка материалов». Опорные схемы, рисунки – задания, учебник, рабочая тетрадь, листы бумаги, карандаши.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 xml:space="preserve">Урок 23 – 26: Подготовка и защита проекта. Продукт деятельности (реализация проекта, работа самостоятельно). Цель: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Образовательная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: обобщить теоретические и практические знания по теме программы «Создание изделий из текстильных материалов».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Развивающая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 xml:space="preserve">: развивать умения работать в группе, грамотно на технологическом языке выражать свои мысли. </w:t>
      </w:r>
      <w:proofErr w:type="gramStart"/>
      <w:r w:rsidRPr="002F6C7E">
        <w:rPr>
          <w:rFonts w:ascii="Times New Roman" w:hAnsi="Times New Roman" w:cs="Times New Roman"/>
          <w:sz w:val="28"/>
          <w:szCs w:val="28"/>
        </w:rPr>
        <w:t>Воспитывающая</w:t>
      </w:r>
      <w:proofErr w:type="gramEnd"/>
      <w:r w:rsidRPr="002F6C7E">
        <w:rPr>
          <w:rFonts w:ascii="Times New Roman" w:hAnsi="Times New Roman" w:cs="Times New Roman"/>
          <w:sz w:val="28"/>
          <w:szCs w:val="28"/>
        </w:rPr>
        <w:t>: воспитывать чувство взаимопомощи, уважения. Готовые изделия учащихся, компьютер, проектор.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sz w:val="28"/>
          <w:szCs w:val="28"/>
        </w:rPr>
        <w:t>Урок 27 – 28: Оценка выполненной работы. Критерии оценивания проектов.</w:t>
      </w:r>
    </w:p>
    <w:p w:rsidR="002F6C7E" w:rsidRPr="002F6C7E" w:rsidRDefault="002F6C7E" w:rsidP="00BB43A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6C7E">
        <w:rPr>
          <w:rFonts w:ascii="Times New Roman" w:hAnsi="Times New Roman" w:cs="Times New Roman"/>
          <w:b/>
          <w:sz w:val="28"/>
          <w:szCs w:val="28"/>
        </w:rPr>
        <w:lastRenderedPageBreak/>
        <w:t>Тема 71. Итоговое занятие</w:t>
      </w:r>
      <w:r w:rsidRPr="002F6C7E">
        <w:rPr>
          <w:rFonts w:ascii="Times New Roman" w:hAnsi="Times New Roman" w:cs="Times New Roman"/>
          <w:sz w:val="28"/>
          <w:szCs w:val="28"/>
        </w:rPr>
        <w:t>. Цель: Подведение итога изучения курса модульного оригами. Организация выставки работ. Принять участие в конкурсах, выставках.</w:t>
      </w:r>
    </w:p>
    <w:p w:rsidR="005926A7" w:rsidRDefault="005926A7" w:rsidP="002F6C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B43AB" w:rsidRPr="00BB43AB" w:rsidRDefault="00BB43AB" w:rsidP="00595B9D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B43AB" w:rsidRPr="00BB43AB" w:rsidRDefault="00BB43AB" w:rsidP="00BB43AB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B43AB">
        <w:rPr>
          <w:color w:val="000000"/>
          <w:sz w:val="28"/>
          <w:szCs w:val="28"/>
        </w:rPr>
        <w:t>Наличие специально-оборудованного кабинета, шкафы для хранения материалов и инструментов, выставочные стенды, информационные и демонстрационные ресурсы и т.д., соответствующие требованиям СанПиН.</w:t>
      </w:r>
    </w:p>
    <w:p w:rsidR="00BB43AB" w:rsidRPr="00BB43AB" w:rsidRDefault="00BB43AB" w:rsidP="00BB43AB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BB43AB">
        <w:rPr>
          <w:color w:val="000000"/>
          <w:sz w:val="28"/>
          <w:szCs w:val="28"/>
        </w:rPr>
        <w:t xml:space="preserve">Материалы и инструменты: ножницы, клей, отделочные материалы, </w:t>
      </w:r>
      <w:proofErr w:type="spellStart"/>
      <w:r w:rsidRPr="00BB43AB">
        <w:rPr>
          <w:color w:val="000000"/>
          <w:sz w:val="28"/>
          <w:szCs w:val="28"/>
        </w:rPr>
        <w:t>степлер</w:t>
      </w:r>
      <w:proofErr w:type="spellEnd"/>
      <w:r w:rsidRPr="00BB43AB">
        <w:rPr>
          <w:color w:val="000000"/>
          <w:sz w:val="28"/>
          <w:szCs w:val="28"/>
        </w:rPr>
        <w:t>, бумага, картон, газеты.</w:t>
      </w:r>
      <w:proofErr w:type="gramEnd"/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BB43AB">
        <w:rPr>
          <w:rFonts w:ascii="Times New Roman" w:hAnsi="Times New Roman" w:cs="Times New Roman"/>
          <w:b/>
          <w:sz w:val="28"/>
          <w:szCs w:val="28"/>
        </w:rPr>
        <w:t>в традиционной или в нетрадиционной (нестандартной</w:t>
      </w:r>
      <w:proofErr w:type="gramStart"/>
      <w:r w:rsidRPr="00BB43AB">
        <w:rPr>
          <w:rFonts w:ascii="Times New Roman" w:hAnsi="Times New Roman" w:cs="Times New Roman"/>
          <w:b/>
          <w:sz w:val="28"/>
          <w:szCs w:val="28"/>
        </w:rPr>
        <w:t>)ф</w:t>
      </w:r>
      <w:proofErr w:type="gramEnd"/>
      <w:r w:rsidRPr="00BB43AB">
        <w:rPr>
          <w:rFonts w:ascii="Times New Roman" w:hAnsi="Times New Roman" w:cs="Times New Roman"/>
          <w:b/>
          <w:sz w:val="28"/>
          <w:szCs w:val="28"/>
        </w:rPr>
        <w:t>орме</w:t>
      </w:r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традиционных уроков:</w:t>
      </w:r>
    </w:p>
    <w:p w:rsidR="00BB43AB" w:rsidRPr="00BB43AB" w:rsidRDefault="00BB43AB" w:rsidP="00BB43AB">
      <w:pPr>
        <w:pStyle w:val="a4"/>
        <w:numPr>
          <w:ilvl w:val="0"/>
          <w:numId w:val="29"/>
        </w:numPr>
        <w:ind w:left="128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комбинированный урок,</w:t>
      </w:r>
    </w:p>
    <w:p w:rsidR="00BB43AB" w:rsidRPr="00BB43AB" w:rsidRDefault="00BB43AB" w:rsidP="00BB43AB">
      <w:pPr>
        <w:pStyle w:val="a4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урок-лекция, </w:t>
      </w:r>
    </w:p>
    <w:p w:rsidR="00BB43AB" w:rsidRPr="00BB43AB" w:rsidRDefault="00BB43AB" w:rsidP="00BB43AB">
      <w:pPr>
        <w:pStyle w:val="a4"/>
        <w:numPr>
          <w:ilvl w:val="0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практическое занятие.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Виды нетрадиционных уроков:</w:t>
      </w:r>
    </w:p>
    <w:p w:rsidR="00BB43AB" w:rsidRPr="00BB43AB" w:rsidRDefault="00BB43AB" w:rsidP="00BB43AB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урок-викторина,</w:t>
      </w:r>
    </w:p>
    <w:p w:rsidR="00BB43AB" w:rsidRPr="00BB43AB" w:rsidRDefault="00BB43AB" w:rsidP="00BB43AB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урок-экскурсия,</w:t>
      </w:r>
    </w:p>
    <w:p w:rsidR="00BB43AB" w:rsidRPr="00BB43AB" w:rsidRDefault="00BB43AB" w:rsidP="00BB43AB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интегрированный урок,</w:t>
      </w:r>
    </w:p>
    <w:p w:rsidR="00BB43AB" w:rsidRPr="00BB43AB" w:rsidRDefault="00BB43AB" w:rsidP="00BB43AB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урок-игра,</w:t>
      </w:r>
    </w:p>
    <w:p w:rsidR="00BB43AB" w:rsidRPr="00BB43AB" w:rsidRDefault="00BB43AB" w:rsidP="00BB43AB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урок-выставка,</w:t>
      </w:r>
    </w:p>
    <w:p w:rsidR="00BB43AB" w:rsidRPr="00BB43AB" w:rsidRDefault="00BB43AB" w:rsidP="00BB43AB">
      <w:pPr>
        <w:pStyle w:val="a4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урок-праздник и т.д.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BB43AB">
        <w:rPr>
          <w:rFonts w:ascii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как: </w:t>
      </w:r>
    </w:p>
    <w:p w:rsidR="00BB43AB" w:rsidRPr="00BB43AB" w:rsidRDefault="00BB43AB" w:rsidP="00BB43AB">
      <w:pPr>
        <w:pStyle w:val="a4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 xml:space="preserve">СЛОВЕСНЫЙ </w:t>
      </w:r>
      <w:r w:rsidRPr="00BB43AB">
        <w:rPr>
          <w:rFonts w:ascii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:rsidR="00BB43AB" w:rsidRPr="00BB43AB" w:rsidRDefault="00BB43AB" w:rsidP="00BB43AB">
      <w:pPr>
        <w:pStyle w:val="a4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  <w:u w:val="single"/>
        </w:rPr>
        <w:t>НАГЛЯДНЫЙ</w:t>
      </w:r>
      <w:r w:rsidRPr="00BB43AB">
        <w:rPr>
          <w:rFonts w:ascii="Times New Roman" w:hAnsi="Times New Roman" w:cs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B43AB" w:rsidRPr="00BB43AB" w:rsidRDefault="00BB43AB" w:rsidP="00BB43AB">
      <w:pPr>
        <w:pStyle w:val="a4"/>
        <w:numPr>
          <w:ilvl w:val="0"/>
          <w:numId w:val="36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  <w:u w:val="single"/>
        </w:rPr>
        <w:t>ПРАКТИЧЕСКИЙ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B43AB" w:rsidRPr="00BB43AB" w:rsidRDefault="00BB43AB" w:rsidP="00BB43AB">
      <w:pPr>
        <w:pStyle w:val="a4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BB43AB" w:rsidRPr="00BB43AB" w:rsidRDefault="00BB43AB" w:rsidP="00BB43AB">
      <w:pPr>
        <w:pStyle w:val="a4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B43AB" w:rsidRPr="00BB43AB" w:rsidRDefault="00BB43AB" w:rsidP="00BB43AB">
      <w:pPr>
        <w:pStyle w:val="a4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B43AB" w:rsidRPr="00BB43AB" w:rsidRDefault="00BB43AB" w:rsidP="00BB43AB">
      <w:pPr>
        <w:pStyle w:val="a4"/>
        <w:numPr>
          <w:ilvl w:val="0"/>
          <w:numId w:val="37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(самостоятельная творческая работа учащихся).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BB43AB" w:rsidRPr="00BB43AB" w:rsidRDefault="00BB43AB" w:rsidP="00BB43AB">
      <w:pPr>
        <w:pStyle w:val="a4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одновременная работа со всеми учащимися;</w:t>
      </w:r>
    </w:p>
    <w:p w:rsidR="00BB43AB" w:rsidRPr="00BB43AB" w:rsidRDefault="00BB43AB" w:rsidP="00BB43AB">
      <w:pPr>
        <w:pStyle w:val="a4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ИНДИВИДУАЛЬНО –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B43AB" w:rsidRPr="00BB43AB" w:rsidRDefault="00BB43AB" w:rsidP="00BB43AB">
      <w:pPr>
        <w:pStyle w:val="a4"/>
        <w:numPr>
          <w:ilvl w:val="0"/>
          <w:numId w:val="3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B43AB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B43AB" w:rsidRPr="00BB43AB" w:rsidRDefault="00BB43AB" w:rsidP="00BB43A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lastRenderedPageBreak/>
        <w:t>2.2. Формы контроля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входной, текущий и итоговый контроль.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Входной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Входной контроль помогает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экспресс-диагностики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, являются педагогические тесты.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Текущий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>.</w:t>
      </w:r>
      <w:r w:rsidRPr="00BB43AB">
        <w:rPr>
          <w:rFonts w:ascii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Итоговый контроль</w:t>
      </w:r>
      <w:r w:rsidRPr="00BB43AB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BB43AB">
        <w:rPr>
          <w:rFonts w:ascii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:rsidR="00BB43AB" w:rsidRPr="00BB43AB" w:rsidRDefault="00BB43AB" w:rsidP="00BB43AB">
      <w:pPr>
        <w:pStyle w:val="a4"/>
        <w:ind w:left="2415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Составление альбома лучших работ.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Проведение выставок работ учащихся.</w:t>
      </w:r>
    </w:p>
    <w:p w:rsidR="00BB43AB" w:rsidRPr="00BB43AB" w:rsidRDefault="00BB43AB" w:rsidP="00BB43A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• Участие в  конкурсах различного уровня (муниципального, республиканского, всероссийского и международного) с детскими творческими работами.</w:t>
      </w:r>
    </w:p>
    <w:p w:rsidR="00BB43AB" w:rsidRPr="00BB43AB" w:rsidRDefault="00BB43AB" w:rsidP="00BB43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B43AB" w:rsidRPr="00BB43AB" w:rsidRDefault="00BB43AB" w:rsidP="00BB43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3AB"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BB43AB" w:rsidRPr="00BB43AB" w:rsidRDefault="00BB43AB" w:rsidP="00BB43AB">
      <w:pPr>
        <w:pStyle w:val="a6"/>
        <w:numPr>
          <w:ilvl w:val="1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B43AB">
        <w:rPr>
          <w:rFonts w:ascii="Times New Roman" w:hAnsi="Times New Roman"/>
          <w:sz w:val="28"/>
          <w:szCs w:val="28"/>
        </w:rPr>
        <w:t>Сержантова</w:t>
      </w:r>
      <w:proofErr w:type="spellEnd"/>
      <w:r w:rsidRPr="00BB43AB">
        <w:rPr>
          <w:rFonts w:ascii="Times New Roman" w:hAnsi="Times New Roman"/>
          <w:sz w:val="28"/>
          <w:szCs w:val="28"/>
        </w:rPr>
        <w:t xml:space="preserve"> Т.Б. 366 моделей оригами. – 2-е изд., </w:t>
      </w:r>
      <w:proofErr w:type="spellStart"/>
      <w:r w:rsidRPr="00BB43AB">
        <w:rPr>
          <w:rFonts w:ascii="Times New Roman" w:hAnsi="Times New Roman"/>
          <w:sz w:val="28"/>
          <w:szCs w:val="28"/>
        </w:rPr>
        <w:t>испр</w:t>
      </w:r>
      <w:proofErr w:type="spellEnd"/>
      <w:r w:rsidRPr="00BB43AB">
        <w:rPr>
          <w:rFonts w:ascii="Times New Roman" w:hAnsi="Times New Roman"/>
          <w:sz w:val="28"/>
          <w:szCs w:val="28"/>
        </w:rPr>
        <w:t>. – М.: Айрис-пресс, 2003.- 192с.</w:t>
      </w:r>
    </w:p>
    <w:p w:rsidR="00BB43AB" w:rsidRPr="00BB43AB" w:rsidRDefault="00BB43AB" w:rsidP="00BB43AB">
      <w:pPr>
        <w:numPr>
          <w:ilvl w:val="1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Т.М. 150 уроков труда в 1-4 классах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Методическое пособие.- Тула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«Родничок» «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Арктоус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», 1998.- 168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с.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>:и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>.</w:t>
      </w:r>
    </w:p>
    <w:p w:rsidR="00BB43AB" w:rsidRPr="00BB43AB" w:rsidRDefault="00BB43AB" w:rsidP="00BB43AB">
      <w:pPr>
        <w:numPr>
          <w:ilvl w:val="1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B43AB">
        <w:rPr>
          <w:rFonts w:ascii="Times New Roman" w:hAnsi="Times New Roman" w:cs="Times New Roman"/>
          <w:sz w:val="28"/>
          <w:szCs w:val="28"/>
        </w:rPr>
        <w:t>Шнуровозова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Т.В. Золотая книга лучших поделок. Бисер, оригами, соленое тесто, поделки из природных материалов. – М.</w:t>
      </w:r>
      <w:proofErr w:type="gramStart"/>
      <w:r w:rsidRPr="00BB43AB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43AB">
        <w:rPr>
          <w:rFonts w:ascii="Times New Roman" w:hAnsi="Times New Roman" w:cs="Times New Roman"/>
          <w:sz w:val="28"/>
          <w:szCs w:val="28"/>
        </w:rPr>
        <w:t xml:space="preserve"> РИПОЛ классик, 2011. – 320с. : ил.</w:t>
      </w:r>
    </w:p>
    <w:p w:rsidR="00BB43AB" w:rsidRPr="00BB43AB" w:rsidRDefault="00BB43AB" w:rsidP="00BB43AB">
      <w:pPr>
        <w:numPr>
          <w:ilvl w:val="1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>Игрушки из бумаги, Оригами для малышей, Соколова С.В., 2009.</w:t>
      </w:r>
    </w:p>
    <w:p w:rsidR="00BB43AB" w:rsidRPr="00BB43AB" w:rsidRDefault="00BB43AB" w:rsidP="00BB43AB">
      <w:pPr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(Электронные ресурсы). – Режим доступа: </w:t>
      </w:r>
      <w:hyperlink r:id="rId8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https://nashol.com/2018020798899/igrushki-iz-bumagi-origami-dlya-malishei-sokolova-s-v-2009.html</w:t>
        </w:r>
      </w:hyperlink>
    </w:p>
    <w:p w:rsidR="00BB43AB" w:rsidRDefault="00BB43AB" w:rsidP="00BB43AB">
      <w:pPr>
        <w:numPr>
          <w:ilvl w:val="1"/>
          <w:numId w:val="45"/>
        </w:numPr>
        <w:spacing w:after="0" w:line="240" w:lineRule="auto"/>
        <w:jc w:val="both"/>
        <w:rPr>
          <w:sz w:val="28"/>
          <w:szCs w:val="28"/>
        </w:rPr>
      </w:pPr>
      <w:r w:rsidRPr="00BB43AB">
        <w:rPr>
          <w:rFonts w:ascii="Times New Roman" w:hAnsi="Times New Roman" w:cs="Times New Roman"/>
          <w:sz w:val="28"/>
          <w:szCs w:val="28"/>
        </w:rPr>
        <w:t xml:space="preserve">Оригами и аппликация.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Афонькин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С.Ю., Лежнева Л.В., </w:t>
      </w:r>
      <w:proofErr w:type="spellStart"/>
      <w:r w:rsidRPr="00BB43AB">
        <w:rPr>
          <w:rFonts w:ascii="Times New Roman" w:hAnsi="Times New Roman" w:cs="Times New Roman"/>
          <w:sz w:val="28"/>
          <w:szCs w:val="28"/>
        </w:rPr>
        <w:t>Пудова</w:t>
      </w:r>
      <w:proofErr w:type="spellEnd"/>
      <w:r w:rsidRPr="00BB43AB">
        <w:rPr>
          <w:rFonts w:ascii="Times New Roman" w:hAnsi="Times New Roman" w:cs="Times New Roman"/>
          <w:sz w:val="28"/>
          <w:szCs w:val="28"/>
        </w:rPr>
        <w:t xml:space="preserve"> В.П. (Электронные ресурсы). – Режим доступа: </w:t>
      </w:r>
      <w:hyperlink r:id="rId9" w:history="1">
        <w:r w:rsidRPr="00BB43AB">
          <w:rPr>
            <w:rStyle w:val="a7"/>
            <w:rFonts w:ascii="Times New Roman" w:hAnsi="Times New Roman" w:cs="Times New Roman"/>
            <w:sz w:val="28"/>
            <w:szCs w:val="28"/>
          </w:rPr>
          <w:t>https://nashol.com/2011082058649/origami-i-applikaciya-afonkin-s-u-lejneva-l-v-pudova-v-p.html</w:t>
        </w:r>
      </w:hyperlink>
      <w:r w:rsidRPr="000C33C6">
        <w:rPr>
          <w:sz w:val="28"/>
          <w:szCs w:val="28"/>
        </w:rPr>
        <w:t xml:space="preserve"> </w:t>
      </w:r>
    </w:p>
    <w:p w:rsidR="00BB43AB" w:rsidRDefault="00BB43AB" w:rsidP="00271F3B">
      <w:pPr>
        <w:pStyle w:val="a6"/>
        <w:numPr>
          <w:ilvl w:val="1"/>
          <w:numId w:val="45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Лосич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Л.И. Игрушки-самоделки. - Минск. </w:t>
      </w:r>
      <w:proofErr w:type="spellStart"/>
      <w:r w:rsidRPr="00271F3B">
        <w:rPr>
          <w:rFonts w:ascii="Times New Roman" w:hAnsi="Times New Roman"/>
          <w:sz w:val="28"/>
          <w:szCs w:val="28"/>
        </w:rPr>
        <w:t>Элайда</w:t>
      </w:r>
      <w:proofErr w:type="spellEnd"/>
      <w:r w:rsidRPr="00271F3B">
        <w:rPr>
          <w:rFonts w:ascii="Times New Roman" w:hAnsi="Times New Roman"/>
          <w:sz w:val="28"/>
          <w:szCs w:val="28"/>
        </w:rPr>
        <w:t>, 2004.</w:t>
      </w:r>
    </w:p>
    <w:p w:rsidR="00BB43AB" w:rsidRDefault="00BB43AB" w:rsidP="00271F3B">
      <w:pPr>
        <w:pStyle w:val="a6"/>
        <w:numPr>
          <w:ilvl w:val="1"/>
          <w:numId w:val="45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271F3B">
        <w:rPr>
          <w:rFonts w:ascii="Times New Roman" w:hAnsi="Times New Roman"/>
          <w:sz w:val="28"/>
          <w:szCs w:val="28"/>
        </w:rPr>
        <w:t>Нагибина М.И. Природные дары для поделок и игр. - Ярославль: Академия развития, 2007.</w:t>
      </w:r>
    </w:p>
    <w:p w:rsidR="00BB43AB" w:rsidRDefault="00BB43AB" w:rsidP="00271F3B">
      <w:pPr>
        <w:pStyle w:val="a6"/>
        <w:numPr>
          <w:ilvl w:val="1"/>
          <w:numId w:val="45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Неботова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З.Л. Игрушка – самоделка. - Санкт – Петербург: 2005.</w:t>
      </w:r>
    </w:p>
    <w:p w:rsidR="00BB43AB" w:rsidRDefault="00BB43AB" w:rsidP="00271F3B">
      <w:pPr>
        <w:pStyle w:val="a6"/>
        <w:numPr>
          <w:ilvl w:val="1"/>
          <w:numId w:val="45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Перевартина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Г.И. Самоделки из разных материалов. - М.: Просвещение 2005.</w:t>
      </w:r>
    </w:p>
    <w:p w:rsidR="00BB43AB" w:rsidRPr="00271F3B" w:rsidRDefault="00BB43AB" w:rsidP="00271F3B">
      <w:pPr>
        <w:pStyle w:val="a6"/>
        <w:numPr>
          <w:ilvl w:val="1"/>
          <w:numId w:val="45"/>
        </w:numPr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71F3B">
        <w:rPr>
          <w:rFonts w:ascii="Times New Roman" w:hAnsi="Times New Roman"/>
          <w:sz w:val="28"/>
          <w:szCs w:val="28"/>
        </w:rPr>
        <w:t>Проснякова</w:t>
      </w:r>
      <w:proofErr w:type="spellEnd"/>
      <w:r w:rsidRPr="00271F3B">
        <w:rPr>
          <w:rFonts w:ascii="Times New Roman" w:hAnsi="Times New Roman"/>
          <w:sz w:val="28"/>
          <w:szCs w:val="28"/>
        </w:rPr>
        <w:t xml:space="preserve"> Т.Н. Уроки мастерства. – Самара: Учебная литература, 2003.</w:t>
      </w:r>
    </w:p>
    <w:p w:rsidR="00694863" w:rsidRPr="00937514" w:rsidRDefault="00694863" w:rsidP="00751B9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</w:p>
    <w:sectPr w:rsidR="00694863" w:rsidRPr="00937514" w:rsidSect="00751B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-Regular">
    <w:altName w:val="Times New Roman"/>
    <w:charset w:val="CC"/>
    <w:family w:val="auto"/>
    <w:pitch w:val="variable"/>
  </w:font>
  <w:font w:name="NewtonCSanPin-Italic">
    <w:altName w:val="Times New Roman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E"/>
    <w:multiLevelType w:val="multilevel"/>
    <w:tmpl w:val="F6689B2C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B86E4A"/>
    <w:multiLevelType w:val="multilevel"/>
    <w:tmpl w:val="CB2E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C246952"/>
    <w:multiLevelType w:val="hybridMultilevel"/>
    <w:tmpl w:val="62E8C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661739"/>
    <w:multiLevelType w:val="hybridMultilevel"/>
    <w:tmpl w:val="3E442F3A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D47738"/>
    <w:multiLevelType w:val="multilevel"/>
    <w:tmpl w:val="EB188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407D7C"/>
    <w:multiLevelType w:val="multilevel"/>
    <w:tmpl w:val="AEE29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412D80"/>
    <w:multiLevelType w:val="multilevel"/>
    <w:tmpl w:val="6416361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384518"/>
    <w:multiLevelType w:val="multilevel"/>
    <w:tmpl w:val="E4D69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DE04CE"/>
    <w:multiLevelType w:val="multilevel"/>
    <w:tmpl w:val="0CDED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1E75C5"/>
    <w:multiLevelType w:val="multilevel"/>
    <w:tmpl w:val="8ED27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517042"/>
    <w:multiLevelType w:val="multilevel"/>
    <w:tmpl w:val="B47A5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3330E0"/>
    <w:multiLevelType w:val="multilevel"/>
    <w:tmpl w:val="625A7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B9D6ADD"/>
    <w:multiLevelType w:val="multilevel"/>
    <w:tmpl w:val="DE1ED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842714"/>
    <w:multiLevelType w:val="multilevel"/>
    <w:tmpl w:val="B4408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3C1900"/>
    <w:multiLevelType w:val="multilevel"/>
    <w:tmpl w:val="ABF4658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20B06D1"/>
    <w:multiLevelType w:val="multilevel"/>
    <w:tmpl w:val="6EEA8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24307A"/>
    <w:multiLevelType w:val="multilevel"/>
    <w:tmpl w:val="D096B7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638497A"/>
    <w:multiLevelType w:val="multilevel"/>
    <w:tmpl w:val="044C1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9B2537"/>
    <w:multiLevelType w:val="hybridMultilevel"/>
    <w:tmpl w:val="D7DEE25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BD1145"/>
    <w:multiLevelType w:val="multilevel"/>
    <w:tmpl w:val="49081C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D818D6"/>
    <w:multiLevelType w:val="hybridMultilevel"/>
    <w:tmpl w:val="46EE6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5105CE"/>
    <w:multiLevelType w:val="multilevel"/>
    <w:tmpl w:val="A4A87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22672CD"/>
    <w:multiLevelType w:val="multilevel"/>
    <w:tmpl w:val="F4529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2B73B42"/>
    <w:multiLevelType w:val="multilevel"/>
    <w:tmpl w:val="1F2A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AC2478E"/>
    <w:multiLevelType w:val="multilevel"/>
    <w:tmpl w:val="BEDC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CC7417E"/>
    <w:multiLevelType w:val="multilevel"/>
    <w:tmpl w:val="8ECC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20764E"/>
    <w:multiLevelType w:val="multilevel"/>
    <w:tmpl w:val="ADA4E5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491017"/>
    <w:multiLevelType w:val="multilevel"/>
    <w:tmpl w:val="CB7CF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6930ABC"/>
    <w:multiLevelType w:val="hybridMultilevel"/>
    <w:tmpl w:val="4A2AAC72"/>
    <w:lvl w:ilvl="0" w:tplc="853E166C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A8FEC0">
      <w:start w:val="1"/>
      <w:numFmt w:val="decimal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C2987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48A1402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D46870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7CAC4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DA5C1A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0CE585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140050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7A82094"/>
    <w:multiLevelType w:val="multilevel"/>
    <w:tmpl w:val="FCE8E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5F3292"/>
    <w:multiLevelType w:val="multilevel"/>
    <w:tmpl w:val="94D8C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E559A9"/>
    <w:multiLevelType w:val="multilevel"/>
    <w:tmpl w:val="C77C79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B341CAB"/>
    <w:multiLevelType w:val="hybridMultilevel"/>
    <w:tmpl w:val="28DE2596"/>
    <w:lvl w:ilvl="0" w:tplc="4F5A8234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C8EC18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408F5A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3623AA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2E5C64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F6B2DE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FA7FF0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7E9A22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1A8BC8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5F760394"/>
    <w:multiLevelType w:val="multilevel"/>
    <w:tmpl w:val="07386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5D86D41"/>
    <w:multiLevelType w:val="hybridMultilevel"/>
    <w:tmpl w:val="55F0486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683B5F21"/>
    <w:multiLevelType w:val="multilevel"/>
    <w:tmpl w:val="8A0A3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6711E0"/>
    <w:multiLevelType w:val="multilevel"/>
    <w:tmpl w:val="FD5AE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B9619ED"/>
    <w:multiLevelType w:val="multilevel"/>
    <w:tmpl w:val="8D4E76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AD0CFA"/>
    <w:multiLevelType w:val="hybridMultilevel"/>
    <w:tmpl w:val="3A1C9C1E"/>
    <w:lvl w:ilvl="0" w:tplc="041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0606A4B"/>
    <w:multiLevelType w:val="multilevel"/>
    <w:tmpl w:val="3594E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7C525CB"/>
    <w:multiLevelType w:val="hybridMultilevel"/>
    <w:tmpl w:val="59D2611A"/>
    <w:lvl w:ilvl="0" w:tplc="AA62F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A651E3"/>
    <w:multiLevelType w:val="hybridMultilevel"/>
    <w:tmpl w:val="9E6E72F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4B3507"/>
    <w:multiLevelType w:val="multilevel"/>
    <w:tmpl w:val="2FD2E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3"/>
  </w:num>
  <w:num w:numId="3">
    <w:abstractNumId w:val="1"/>
  </w:num>
  <w:num w:numId="4">
    <w:abstractNumId w:val="16"/>
  </w:num>
  <w:num w:numId="5">
    <w:abstractNumId w:val="34"/>
  </w:num>
  <w:num w:numId="6">
    <w:abstractNumId w:val="12"/>
  </w:num>
  <w:num w:numId="7">
    <w:abstractNumId w:val="15"/>
  </w:num>
  <w:num w:numId="8">
    <w:abstractNumId w:val="36"/>
  </w:num>
  <w:num w:numId="9">
    <w:abstractNumId w:val="30"/>
  </w:num>
  <w:num w:numId="10">
    <w:abstractNumId w:val="46"/>
  </w:num>
  <w:num w:numId="11">
    <w:abstractNumId w:val="29"/>
  </w:num>
  <w:num w:numId="12">
    <w:abstractNumId w:val="21"/>
  </w:num>
  <w:num w:numId="13">
    <w:abstractNumId w:val="32"/>
  </w:num>
  <w:num w:numId="14">
    <w:abstractNumId w:val="10"/>
  </w:num>
  <w:num w:numId="15">
    <w:abstractNumId w:val="28"/>
  </w:num>
  <w:num w:numId="16">
    <w:abstractNumId w:val="26"/>
  </w:num>
  <w:num w:numId="17">
    <w:abstractNumId w:val="6"/>
  </w:num>
  <w:num w:numId="18">
    <w:abstractNumId w:val="17"/>
  </w:num>
  <w:num w:numId="19">
    <w:abstractNumId w:val="5"/>
  </w:num>
  <w:num w:numId="20">
    <w:abstractNumId w:val="9"/>
  </w:num>
  <w:num w:numId="21">
    <w:abstractNumId w:val="39"/>
  </w:num>
  <w:num w:numId="22">
    <w:abstractNumId w:val="25"/>
  </w:num>
  <w:num w:numId="23">
    <w:abstractNumId w:val="27"/>
  </w:num>
  <w:num w:numId="24">
    <w:abstractNumId w:val="41"/>
  </w:num>
  <w:num w:numId="25">
    <w:abstractNumId w:val="7"/>
  </w:num>
  <w:num w:numId="26">
    <w:abstractNumId w:val="18"/>
  </w:num>
  <w:num w:numId="27">
    <w:abstractNumId w:val="4"/>
  </w:num>
  <w:num w:numId="28">
    <w:abstractNumId w:val="38"/>
  </w:num>
  <w:num w:numId="29">
    <w:abstractNumId w:val="42"/>
  </w:num>
  <w:num w:numId="30">
    <w:abstractNumId w:val="23"/>
  </w:num>
  <w:num w:numId="31">
    <w:abstractNumId w:val="14"/>
  </w:num>
  <w:num w:numId="32">
    <w:abstractNumId w:val="3"/>
  </w:num>
  <w:num w:numId="33">
    <w:abstractNumId w:val="40"/>
  </w:num>
  <w:num w:numId="34">
    <w:abstractNumId w:val="43"/>
  </w:num>
  <w:num w:numId="35">
    <w:abstractNumId w:val="8"/>
  </w:num>
  <w:num w:numId="36">
    <w:abstractNumId w:val="2"/>
  </w:num>
  <w:num w:numId="37">
    <w:abstractNumId w:val="37"/>
  </w:num>
  <w:num w:numId="38">
    <w:abstractNumId w:val="13"/>
  </w:num>
  <w:num w:numId="39">
    <w:abstractNumId w:val="35"/>
  </w:num>
  <w:num w:numId="40">
    <w:abstractNumId w:val="19"/>
  </w:num>
  <w:num w:numId="41">
    <w:abstractNumId w:val="45"/>
  </w:num>
  <w:num w:numId="42">
    <w:abstractNumId w:val="22"/>
  </w:num>
  <w:num w:numId="43">
    <w:abstractNumId w:val="24"/>
  </w:num>
  <w:num w:numId="44">
    <w:abstractNumId w:val="44"/>
  </w:num>
  <w:num w:numId="4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1"/>
  </w:num>
  <w:num w:numId="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A11AE"/>
    <w:rsid w:val="00030981"/>
    <w:rsid w:val="000430E4"/>
    <w:rsid w:val="00052EB5"/>
    <w:rsid w:val="00067C08"/>
    <w:rsid w:val="000723F4"/>
    <w:rsid w:val="00083FF1"/>
    <w:rsid w:val="00087789"/>
    <w:rsid w:val="000A03EA"/>
    <w:rsid w:val="000A0E01"/>
    <w:rsid w:val="000C5923"/>
    <w:rsid w:val="000F3720"/>
    <w:rsid w:val="00112DF6"/>
    <w:rsid w:val="00196493"/>
    <w:rsid w:val="00197562"/>
    <w:rsid w:val="001A29B7"/>
    <w:rsid w:val="001B1971"/>
    <w:rsid w:val="001C7110"/>
    <w:rsid w:val="00203FFA"/>
    <w:rsid w:val="00233905"/>
    <w:rsid w:val="002343BA"/>
    <w:rsid w:val="00242411"/>
    <w:rsid w:val="00244E3D"/>
    <w:rsid w:val="00253E66"/>
    <w:rsid w:val="00271E62"/>
    <w:rsid w:val="00271F3B"/>
    <w:rsid w:val="00272BA0"/>
    <w:rsid w:val="002C6922"/>
    <w:rsid w:val="002D10D9"/>
    <w:rsid w:val="002D2AC6"/>
    <w:rsid w:val="002D5E94"/>
    <w:rsid w:val="002D6DDC"/>
    <w:rsid w:val="002F120C"/>
    <w:rsid w:val="002F6C7E"/>
    <w:rsid w:val="003134B6"/>
    <w:rsid w:val="003351D0"/>
    <w:rsid w:val="00343DFD"/>
    <w:rsid w:val="00386071"/>
    <w:rsid w:val="00391D33"/>
    <w:rsid w:val="003939C1"/>
    <w:rsid w:val="003B18E0"/>
    <w:rsid w:val="003B2F2A"/>
    <w:rsid w:val="003D0F7F"/>
    <w:rsid w:val="003E59FA"/>
    <w:rsid w:val="003F6D22"/>
    <w:rsid w:val="00406BE6"/>
    <w:rsid w:val="0045289D"/>
    <w:rsid w:val="004A2999"/>
    <w:rsid w:val="004A70F9"/>
    <w:rsid w:val="004C195E"/>
    <w:rsid w:val="004C4CCF"/>
    <w:rsid w:val="004C7DC7"/>
    <w:rsid w:val="004D5B09"/>
    <w:rsid w:val="004E26B8"/>
    <w:rsid w:val="004E553D"/>
    <w:rsid w:val="00501806"/>
    <w:rsid w:val="00515CF8"/>
    <w:rsid w:val="00561834"/>
    <w:rsid w:val="00567036"/>
    <w:rsid w:val="00576A6F"/>
    <w:rsid w:val="005901A8"/>
    <w:rsid w:val="005926A7"/>
    <w:rsid w:val="00595B9D"/>
    <w:rsid w:val="005A626C"/>
    <w:rsid w:val="005B010D"/>
    <w:rsid w:val="005B206B"/>
    <w:rsid w:val="005C12B3"/>
    <w:rsid w:val="005E104A"/>
    <w:rsid w:val="005E1849"/>
    <w:rsid w:val="006037BA"/>
    <w:rsid w:val="0063192D"/>
    <w:rsid w:val="00631B08"/>
    <w:rsid w:val="00694863"/>
    <w:rsid w:val="006A5FE4"/>
    <w:rsid w:val="006B0FF5"/>
    <w:rsid w:val="006D0E59"/>
    <w:rsid w:val="006D7F27"/>
    <w:rsid w:val="006E7768"/>
    <w:rsid w:val="00734291"/>
    <w:rsid w:val="007413A9"/>
    <w:rsid w:val="00744D4D"/>
    <w:rsid w:val="00751B91"/>
    <w:rsid w:val="00780BB7"/>
    <w:rsid w:val="0078631C"/>
    <w:rsid w:val="007C1492"/>
    <w:rsid w:val="007C5F34"/>
    <w:rsid w:val="007F3231"/>
    <w:rsid w:val="0082233D"/>
    <w:rsid w:val="0083480E"/>
    <w:rsid w:val="008667EC"/>
    <w:rsid w:val="0087308B"/>
    <w:rsid w:val="00886CF6"/>
    <w:rsid w:val="0089328D"/>
    <w:rsid w:val="008A4F5C"/>
    <w:rsid w:val="008A70B6"/>
    <w:rsid w:val="008B4920"/>
    <w:rsid w:val="008B71A8"/>
    <w:rsid w:val="008D511F"/>
    <w:rsid w:val="00901D50"/>
    <w:rsid w:val="009025E5"/>
    <w:rsid w:val="00937514"/>
    <w:rsid w:val="00941C38"/>
    <w:rsid w:val="009611BD"/>
    <w:rsid w:val="00971B80"/>
    <w:rsid w:val="009A034D"/>
    <w:rsid w:val="00A26515"/>
    <w:rsid w:val="00A81C93"/>
    <w:rsid w:val="00A93DEC"/>
    <w:rsid w:val="00AA11AE"/>
    <w:rsid w:val="00AE7B4E"/>
    <w:rsid w:val="00B0125D"/>
    <w:rsid w:val="00B17457"/>
    <w:rsid w:val="00B352F0"/>
    <w:rsid w:val="00B8779B"/>
    <w:rsid w:val="00B95841"/>
    <w:rsid w:val="00BA6EFC"/>
    <w:rsid w:val="00BB43AB"/>
    <w:rsid w:val="00BD2053"/>
    <w:rsid w:val="00BF0A74"/>
    <w:rsid w:val="00C35123"/>
    <w:rsid w:val="00C40F06"/>
    <w:rsid w:val="00C51E9D"/>
    <w:rsid w:val="00C55C92"/>
    <w:rsid w:val="00C56D97"/>
    <w:rsid w:val="00C73DA6"/>
    <w:rsid w:val="00C83147"/>
    <w:rsid w:val="00C9469C"/>
    <w:rsid w:val="00CC0BDC"/>
    <w:rsid w:val="00CF06FE"/>
    <w:rsid w:val="00D36B64"/>
    <w:rsid w:val="00D511F5"/>
    <w:rsid w:val="00D6314C"/>
    <w:rsid w:val="00D76C01"/>
    <w:rsid w:val="00D909A1"/>
    <w:rsid w:val="00D912F8"/>
    <w:rsid w:val="00DA36C5"/>
    <w:rsid w:val="00DA4F50"/>
    <w:rsid w:val="00DB47FB"/>
    <w:rsid w:val="00DB648D"/>
    <w:rsid w:val="00DB6AFC"/>
    <w:rsid w:val="00DC022E"/>
    <w:rsid w:val="00DC731C"/>
    <w:rsid w:val="00E66C6A"/>
    <w:rsid w:val="00E72C22"/>
    <w:rsid w:val="00F1759B"/>
    <w:rsid w:val="00F42B9B"/>
    <w:rsid w:val="00F50614"/>
    <w:rsid w:val="00F5092D"/>
    <w:rsid w:val="00F60B01"/>
    <w:rsid w:val="00F6230B"/>
    <w:rsid w:val="00F64E2B"/>
    <w:rsid w:val="00F73926"/>
    <w:rsid w:val="00F747A8"/>
    <w:rsid w:val="00FB7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6C5"/>
  </w:style>
  <w:style w:type="paragraph" w:styleId="3">
    <w:name w:val="heading 3"/>
    <w:basedOn w:val="a"/>
    <w:link w:val="30"/>
    <w:uiPriority w:val="9"/>
    <w:qFormat/>
    <w:rsid w:val="00DC02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5">
    <w:name w:val="c7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A11AE"/>
  </w:style>
  <w:style w:type="paragraph" w:customStyle="1" w:styleId="c73">
    <w:name w:val="c7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7">
    <w:name w:val="c27"/>
    <w:basedOn w:val="a0"/>
    <w:rsid w:val="00AA11AE"/>
  </w:style>
  <w:style w:type="paragraph" w:customStyle="1" w:styleId="c56">
    <w:name w:val="c5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8">
    <w:name w:val="c3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5">
    <w:name w:val="c35"/>
    <w:basedOn w:val="a0"/>
    <w:rsid w:val="00AA11AE"/>
  </w:style>
  <w:style w:type="character" w:customStyle="1" w:styleId="c43">
    <w:name w:val="c43"/>
    <w:basedOn w:val="a0"/>
    <w:rsid w:val="00AA11AE"/>
  </w:style>
  <w:style w:type="paragraph" w:customStyle="1" w:styleId="c59">
    <w:name w:val="c5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7">
    <w:name w:val="c197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5">
    <w:name w:val="c10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2">
    <w:name w:val="c17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1">
    <w:name w:val="c81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5">
    <w:name w:val="c13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2">
    <w:name w:val="c10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0">
    <w:name w:val="c30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6">
    <w:name w:val="c9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3">
    <w:name w:val="c18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9">
    <w:name w:val="c169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4">
    <w:name w:val="c7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2">
    <w:name w:val="c18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4">
    <w:name w:val="c18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48">
    <w:name w:val="c248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6">
    <w:name w:val="c126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3">
    <w:name w:val="c193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4">
    <w:name w:val="c214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5">
    <w:name w:val="c115"/>
    <w:basedOn w:val="a"/>
    <w:rsid w:val="00AA1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8">
    <w:name w:val="c238"/>
    <w:basedOn w:val="a0"/>
    <w:rsid w:val="00AA11AE"/>
  </w:style>
  <w:style w:type="paragraph" w:customStyle="1" w:styleId="Default">
    <w:name w:val="Default"/>
    <w:rsid w:val="006948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4C19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39"/>
    <w:rsid w:val="00A81C9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751B91"/>
    <w:pPr>
      <w:spacing w:after="0" w:line="240" w:lineRule="auto"/>
    </w:pPr>
    <w:rPr>
      <w:rFonts w:ascii="Calibri" w:eastAsia="Times New Roman" w:hAnsi="Calibri" w:cs="Calibri"/>
    </w:rPr>
  </w:style>
  <w:style w:type="character" w:customStyle="1" w:styleId="a5">
    <w:name w:val="Без интервала Знак"/>
    <w:basedOn w:val="a0"/>
    <w:link w:val="a4"/>
    <w:uiPriority w:val="1"/>
    <w:locked/>
    <w:rsid w:val="00751B91"/>
    <w:rPr>
      <w:rFonts w:ascii="Calibri" w:eastAsia="Times New Roman" w:hAnsi="Calibri" w:cs="Calibri"/>
    </w:rPr>
  </w:style>
  <w:style w:type="paragraph" w:styleId="a6">
    <w:name w:val="List Paragraph"/>
    <w:basedOn w:val="a"/>
    <w:uiPriority w:val="34"/>
    <w:qFormat/>
    <w:rsid w:val="00751B9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7">
    <w:name w:val="Hyperlink"/>
    <w:basedOn w:val="a0"/>
    <w:uiPriority w:val="99"/>
    <w:unhideWhenUsed/>
    <w:rsid w:val="00253E66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F120C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DC022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8A4F5C"/>
  </w:style>
  <w:style w:type="character" w:customStyle="1" w:styleId="c4">
    <w:name w:val="c4"/>
    <w:basedOn w:val="a0"/>
    <w:rsid w:val="008A4F5C"/>
  </w:style>
  <w:style w:type="paragraph" w:customStyle="1" w:styleId="c64">
    <w:name w:val="c64"/>
    <w:basedOn w:val="a"/>
    <w:rsid w:val="008A4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0430E4"/>
  </w:style>
  <w:style w:type="paragraph" w:styleId="a9">
    <w:name w:val="Normal (Web)"/>
    <w:basedOn w:val="a"/>
    <w:uiPriority w:val="99"/>
    <w:unhideWhenUsed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Стиль"/>
    <w:uiPriority w:val="99"/>
    <w:rsid w:val="003351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western">
    <w:name w:val="western"/>
    <w:basedOn w:val="a"/>
    <w:rsid w:val="0033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C1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C12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2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51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32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67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5881">
                              <w:marLeft w:val="60"/>
                              <w:marRight w:val="0"/>
                              <w:marTop w:val="1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40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56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68640221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6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1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36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45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912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048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1452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06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43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3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1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63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629034">
                              <w:marLeft w:val="0"/>
                              <w:marRight w:val="0"/>
                              <w:marTop w:val="80"/>
                              <w:marBottom w:val="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09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72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2271">
                  <w:marLeft w:val="0"/>
                  <w:marRight w:val="0"/>
                  <w:marTop w:val="0"/>
                  <w:marBottom w:val="2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5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8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526087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756">
                          <w:marLeft w:val="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864145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445859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96674">
                              <w:marLeft w:val="0"/>
                              <w:marRight w:val="0"/>
                              <w:marTop w:val="0"/>
                              <w:marBottom w:val="1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158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8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28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9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shol.com/2018020798899/igrushki-iz-bumagi-origami-dlya-malishei-sokolova-s-v-2009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nashol.com/2011082058649/origami-i-applikaciya-afonkin-s-u-lejneva-l-v-pudova-v-p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453412-2969-4958-AB32-DB9208CF6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56100</TotalTime>
  <Pages>1</Pages>
  <Words>7951</Words>
  <Characters>45327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27</cp:revision>
  <dcterms:created xsi:type="dcterms:W3CDTF">2020-04-28T11:14:00Z</dcterms:created>
  <dcterms:modified xsi:type="dcterms:W3CDTF">2020-09-30T11:04:00Z</dcterms:modified>
</cp:coreProperties>
</file>